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5A9074E" w14:textId="77777777" w:rsidR="00D101A8" w:rsidRPr="00055C8E" w:rsidRDefault="00D101A8">
      <w:pPr>
        <w:pStyle w:val="Leipteksti"/>
        <w:ind w:left="0"/>
        <w:rPr>
          <w:rFonts w:ascii="Times New Roman"/>
          <w:sz w:val="4"/>
          <w:lang w:val="sv-SE"/>
        </w:rPr>
      </w:pPr>
    </w:p>
    <w:p w14:paraId="008A1F12" w14:textId="77777777" w:rsidR="00D101A8" w:rsidRPr="00055C8E" w:rsidRDefault="00055C8E">
      <w:pPr>
        <w:pStyle w:val="Leipteksti"/>
        <w:spacing w:before="0" w:line="20" w:lineRule="exact"/>
        <w:ind w:left="111"/>
        <w:rPr>
          <w:rFonts w:ascii="Times New Roman"/>
          <w:sz w:val="2"/>
          <w:lang w:val="sv-SE"/>
        </w:rPr>
      </w:pPr>
      <w:r w:rsidRPr="00055C8E">
        <w:rPr>
          <w:rFonts w:ascii="Times New Roman"/>
          <w:sz w:val="2"/>
          <w:lang w:val="sv-SE"/>
        </w:rPr>
      </w:r>
      <w:r w:rsidRPr="00055C8E">
        <w:rPr>
          <w:rFonts w:ascii="Times New Roman"/>
          <w:sz w:val="2"/>
          <w:lang w:val="sv-SE"/>
        </w:rPr>
        <w:pict w14:anchorId="31BDA508">
          <v:group id="_x0000_s1025" style="width:536.7pt;height:1pt;mso-position-horizontal-relative:char;mso-position-vertical-relative:line" coordsize="10734,20">
            <v:line id="_x0000_s1026" style="position:absolute" from="10,10" to="3581,10" strokeweight=".96pt"/>
            <v:line id="_x0000_s1027" style="position:absolute" from="3581,10" to="7152,10" strokeweight=".96pt"/>
            <v:line id="_x0000_s1028" style="position:absolute" from="7152,10" to="10724,10" strokeweight=".96pt"/>
            <w10:wrap type="none"/>
            <w10:anchorlock/>
          </v:group>
        </w:pict>
      </w:r>
    </w:p>
    <w:p w14:paraId="4DD69FF3" w14:textId="77777777" w:rsidR="00D101A8" w:rsidRPr="00055C8E" w:rsidRDefault="00D101A8">
      <w:pPr>
        <w:pStyle w:val="Leipteksti"/>
        <w:spacing w:before="1"/>
        <w:ind w:left="0"/>
        <w:rPr>
          <w:rFonts w:ascii="Times New Roman"/>
          <w:sz w:val="9"/>
          <w:lang w:val="sv-SE"/>
        </w:rPr>
      </w:pPr>
    </w:p>
    <w:p w14:paraId="3DC2FFC6" w14:textId="77777777" w:rsidR="00D101A8" w:rsidRPr="00055C8E" w:rsidRDefault="00055C8E">
      <w:pPr>
        <w:pStyle w:val="Leipteksti"/>
        <w:spacing w:before="0"/>
        <w:ind w:left="121"/>
        <w:rPr>
          <w:rFonts w:ascii="Times New Roman"/>
          <w:lang w:val="sv-SE"/>
        </w:rPr>
      </w:pPr>
      <w:r w:rsidRPr="00055C8E">
        <w:rPr>
          <w:rFonts w:ascii="Times New Roman"/>
          <w:spacing w:val="-49"/>
          <w:lang w:val="sv-SE"/>
        </w:rPr>
        <w:t xml:space="preserve"> </w:t>
      </w:r>
      <w:r w:rsidRPr="00055C8E">
        <w:rPr>
          <w:rFonts w:ascii="Times New Roman"/>
          <w:spacing w:val="-49"/>
          <w:lang w:val="sv-SE"/>
        </w:rPr>
      </w:r>
      <w:r w:rsidRPr="00055C8E">
        <w:rPr>
          <w:rFonts w:ascii="Times New Roman"/>
          <w:spacing w:val="-49"/>
          <w:lang w:val="sv-SE"/>
        </w:rPr>
        <w:pict w14:anchorId="2C8D6A8F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width:538.85pt;height:20.45pt;mso-left-percent:-10001;mso-top-percent:-10001;mso-position-horizontal:absolute;mso-position-horizontal-relative:char;mso-position-vertical:absolute;mso-position-vertical-relative:line;mso-left-percent:-10001;mso-top-percent:-10001" fillcolor="#c13344" strokeweight=".48pt">
            <v:textbox inset="0,0,0,0">
              <w:txbxContent>
                <w:p w14:paraId="1AD57DC7" w14:textId="77777777" w:rsidR="00D101A8" w:rsidRDefault="00055C8E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1. NAMNET PÅ ÄMNET ELLER BLANDNINGEN OCH BOLAGET ELLER FÖRETAGET</w:t>
                  </w:r>
                </w:p>
              </w:txbxContent>
            </v:textbox>
            <w10:wrap type="none"/>
            <w10:anchorlock/>
          </v:shape>
        </w:pict>
      </w:r>
    </w:p>
    <w:p w14:paraId="7CDB33B4" w14:textId="77777777" w:rsidR="00D101A8" w:rsidRPr="00055C8E" w:rsidRDefault="00055C8E" w:rsidP="00A2667F">
      <w:pPr>
        <w:pStyle w:val="Luettelokappale"/>
        <w:numPr>
          <w:ilvl w:val="1"/>
          <w:numId w:val="12"/>
        </w:numPr>
        <w:tabs>
          <w:tab w:val="left" w:pos="1254"/>
          <w:tab w:val="left" w:pos="1255"/>
          <w:tab w:val="left" w:pos="3119"/>
        </w:tabs>
        <w:spacing w:before="84" w:line="252" w:lineRule="auto"/>
        <w:ind w:right="7891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Produktbeteckning Handelsnamn</w:t>
      </w:r>
    </w:p>
    <w:p w14:paraId="005B8C5C" w14:textId="77777777" w:rsidR="00D101A8" w:rsidRPr="00055C8E" w:rsidRDefault="00055C8E">
      <w:pPr>
        <w:spacing w:line="229" w:lineRule="exact"/>
        <w:ind w:left="1254"/>
        <w:rPr>
          <w:sz w:val="19"/>
          <w:lang w:val="sv-SE"/>
        </w:rPr>
      </w:pPr>
      <w:r w:rsidRPr="00055C8E">
        <w:rPr>
          <w:sz w:val="19"/>
          <w:szCs w:val="19"/>
          <w:bdr w:val="nil"/>
          <w:lang w:val="sv-SE"/>
        </w:rPr>
        <w:t>UULA-SPECIALOLJA FÖR TRÄYTOR</w:t>
      </w:r>
    </w:p>
    <w:p w14:paraId="53246496" w14:textId="77777777" w:rsidR="00D101A8" w:rsidRPr="00055C8E" w:rsidRDefault="00055C8E" w:rsidP="00A2667F">
      <w:pPr>
        <w:pStyle w:val="Luettelokappale"/>
        <w:numPr>
          <w:ilvl w:val="1"/>
          <w:numId w:val="12"/>
        </w:numPr>
        <w:tabs>
          <w:tab w:val="left" w:pos="1254"/>
          <w:tab w:val="left" w:pos="1255"/>
        </w:tabs>
        <w:spacing w:before="126" w:line="252" w:lineRule="auto"/>
        <w:ind w:right="-330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 xml:space="preserve">Relevanta identifierade användningar </w:t>
      </w:r>
      <w:r w:rsidRPr="00055C8E">
        <w:rPr>
          <w:b/>
          <w:sz w:val="19"/>
          <w:szCs w:val="19"/>
          <w:bdr w:val="nil"/>
          <w:lang w:val="sv-SE"/>
        </w:rPr>
        <w:t>av ämnet eller blandningen och användningar som det avråds från Användningsändamål</w:t>
      </w:r>
    </w:p>
    <w:p w14:paraId="3633AD0E" w14:textId="77777777" w:rsidR="00D101A8" w:rsidRPr="00055C8E" w:rsidRDefault="00055C8E">
      <w:pPr>
        <w:pStyle w:val="Leipteksti"/>
        <w:spacing w:before="0" w:line="240" w:lineRule="exact"/>
        <w:rPr>
          <w:lang w:val="sv-SE"/>
        </w:rPr>
      </w:pPr>
      <w:r w:rsidRPr="00055C8E">
        <w:rPr>
          <w:bdr w:val="nil"/>
          <w:lang w:val="sv-SE"/>
        </w:rPr>
        <w:t>Behandling av ytor utomhus. Utomhusmålning</w:t>
      </w:r>
    </w:p>
    <w:p w14:paraId="7782BCC9" w14:textId="77777777" w:rsidR="00D101A8" w:rsidRPr="00055C8E" w:rsidRDefault="00055C8E">
      <w:pPr>
        <w:spacing w:line="228" w:lineRule="exact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Kod för näringsgren</w:t>
      </w:r>
    </w:p>
    <w:p w14:paraId="6D916EE4" w14:textId="77777777" w:rsidR="00D101A8" w:rsidRPr="00055C8E" w:rsidRDefault="00055C8E">
      <w:pPr>
        <w:tabs>
          <w:tab w:val="left" w:pos="2387"/>
        </w:tabs>
        <w:spacing w:before="10"/>
        <w:ind w:left="1254"/>
        <w:rPr>
          <w:sz w:val="19"/>
          <w:lang w:val="sv-SE"/>
        </w:rPr>
      </w:pPr>
      <w:r w:rsidRPr="00055C8E">
        <w:rPr>
          <w:sz w:val="19"/>
          <w:szCs w:val="19"/>
          <w:bdr w:val="nil"/>
          <w:lang w:val="sv-SE"/>
        </w:rPr>
        <w:t>C 203</w:t>
      </w:r>
      <w:r w:rsidRPr="00055C8E">
        <w:rPr>
          <w:sz w:val="19"/>
          <w:szCs w:val="19"/>
          <w:bdr w:val="nil"/>
          <w:lang w:val="sv-SE"/>
        </w:rPr>
        <w:tab/>
        <w:t>Tillverkning av färg, lack, tryckfärg m.m.</w:t>
      </w:r>
    </w:p>
    <w:p w14:paraId="7F58150A" w14:textId="77777777" w:rsidR="00D101A8" w:rsidRPr="00055C8E" w:rsidRDefault="00055C8E">
      <w:pPr>
        <w:spacing w:before="67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Kod för användningsändamål</w:t>
      </w:r>
    </w:p>
    <w:p w14:paraId="712C1658" w14:textId="77777777" w:rsidR="00D101A8" w:rsidRPr="00055C8E" w:rsidRDefault="00055C8E">
      <w:pPr>
        <w:tabs>
          <w:tab w:val="left" w:pos="2387"/>
        </w:tabs>
        <w:spacing w:before="10"/>
        <w:ind w:left="1254"/>
        <w:rPr>
          <w:sz w:val="19"/>
          <w:lang w:val="sv-SE"/>
        </w:rPr>
      </w:pPr>
      <w:r w:rsidRPr="00055C8E">
        <w:rPr>
          <w:sz w:val="19"/>
          <w:szCs w:val="19"/>
          <w:bdr w:val="nil"/>
          <w:lang w:val="sv-SE"/>
        </w:rPr>
        <w:t>59</w:t>
      </w:r>
      <w:r w:rsidRPr="00055C8E">
        <w:rPr>
          <w:sz w:val="19"/>
          <w:szCs w:val="19"/>
          <w:bdr w:val="nil"/>
          <w:lang w:val="sv-SE"/>
        </w:rPr>
        <w:tab/>
        <w:t>Färg, lack och fernissa</w:t>
      </w:r>
    </w:p>
    <w:p w14:paraId="43621598" w14:textId="77777777" w:rsidR="00D101A8" w:rsidRPr="00055C8E" w:rsidRDefault="00055C8E" w:rsidP="00A2667F">
      <w:pPr>
        <w:pStyle w:val="Luettelokappale"/>
        <w:numPr>
          <w:ilvl w:val="1"/>
          <w:numId w:val="12"/>
        </w:numPr>
        <w:tabs>
          <w:tab w:val="left" w:pos="1254"/>
          <w:tab w:val="left" w:pos="1255"/>
        </w:tabs>
        <w:spacing w:before="68" w:line="252" w:lineRule="auto"/>
        <w:ind w:right="2505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 xml:space="preserve">Närmare upplysningar om den som </w:t>
      </w:r>
      <w:r w:rsidRPr="00055C8E">
        <w:rPr>
          <w:b/>
          <w:sz w:val="19"/>
          <w:szCs w:val="19"/>
          <w:bdr w:val="nil"/>
          <w:lang w:val="sv-SE"/>
        </w:rPr>
        <w:t>tillhandahåller säkerhetsdatablad Tillverkare, importör, annan verksamhetsutövare</w:t>
      </w:r>
    </w:p>
    <w:p w14:paraId="24E34A27" w14:textId="77777777" w:rsidR="00D101A8" w:rsidRPr="00055C8E" w:rsidRDefault="00055C8E">
      <w:pPr>
        <w:spacing w:line="229" w:lineRule="exact"/>
        <w:ind w:left="4357" w:right="5514"/>
        <w:jc w:val="center"/>
        <w:rPr>
          <w:sz w:val="19"/>
          <w:lang w:val="sv-SE"/>
        </w:rPr>
      </w:pPr>
      <w:r w:rsidRPr="00055C8E">
        <w:rPr>
          <w:sz w:val="19"/>
          <w:szCs w:val="19"/>
          <w:bdr w:val="nil"/>
          <w:lang w:val="sv-SE"/>
        </w:rPr>
        <w:t>Uulatuote Oy</w:t>
      </w:r>
    </w:p>
    <w:p w14:paraId="3EA07D27" w14:textId="77777777" w:rsidR="00D101A8" w:rsidRPr="00055C8E" w:rsidRDefault="00055C8E">
      <w:pPr>
        <w:tabs>
          <w:tab w:val="left" w:pos="4374"/>
        </w:tabs>
        <w:spacing w:before="63"/>
        <w:ind w:left="1254"/>
        <w:rPr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Gat</w:t>
      </w:r>
      <w:r w:rsidRPr="00055C8E">
        <w:rPr>
          <w:b/>
          <w:sz w:val="19"/>
          <w:szCs w:val="19"/>
          <w:bdr w:val="nil"/>
          <w:lang w:val="sv-SE"/>
        </w:rPr>
        <w:t>uadress</w:t>
      </w:r>
      <w:r w:rsidRPr="00055C8E">
        <w:rPr>
          <w:b/>
          <w:sz w:val="19"/>
          <w:szCs w:val="19"/>
          <w:bdr w:val="nil"/>
          <w:lang w:val="sv-SE"/>
        </w:rPr>
        <w:tab/>
      </w:r>
      <w:r w:rsidRPr="00055C8E">
        <w:rPr>
          <w:sz w:val="19"/>
          <w:szCs w:val="19"/>
          <w:bdr w:val="nil"/>
          <w:lang w:val="sv-SE"/>
        </w:rPr>
        <w:t>Yttiläntie 265</w:t>
      </w:r>
    </w:p>
    <w:p w14:paraId="2DEE29D8" w14:textId="77777777" w:rsidR="00D101A8" w:rsidRPr="00055C8E" w:rsidRDefault="00055C8E">
      <w:pPr>
        <w:tabs>
          <w:tab w:val="left" w:pos="4374"/>
        </w:tabs>
        <w:spacing w:before="10"/>
        <w:ind w:left="1254"/>
        <w:rPr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Postnummer och -ort</w:t>
      </w:r>
      <w:r w:rsidRPr="00055C8E">
        <w:rPr>
          <w:b/>
          <w:sz w:val="19"/>
          <w:szCs w:val="19"/>
          <w:bdr w:val="nil"/>
          <w:lang w:val="sv-SE"/>
        </w:rPr>
        <w:tab/>
      </w:r>
      <w:r w:rsidRPr="00055C8E">
        <w:rPr>
          <w:sz w:val="19"/>
          <w:szCs w:val="19"/>
          <w:bdr w:val="nil"/>
          <w:lang w:val="sv-SE"/>
        </w:rPr>
        <w:t>32920 Kauvatsa</w:t>
      </w:r>
    </w:p>
    <w:p w14:paraId="24C813CB" w14:textId="77777777" w:rsidR="00D101A8" w:rsidRPr="00055C8E" w:rsidRDefault="00055C8E">
      <w:pPr>
        <w:spacing w:before="10"/>
        <w:ind w:left="3779" w:right="5514"/>
        <w:jc w:val="center"/>
        <w:rPr>
          <w:sz w:val="19"/>
          <w:lang w:val="sv-SE"/>
        </w:rPr>
      </w:pPr>
      <w:r w:rsidRPr="00055C8E">
        <w:rPr>
          <w:sz w:val="19"/>
          <w:szCs w:val="19"/>
          <w:bdr w:val="nil"/>
          <w:lang w:val="sv-SE"/>
        </w:rPr>
        <w:t>Finland</w:t>
      </w:r>
    </w:p>
    <w:p w14:paraId="2AAC21CC" w14:textId="77777777" w:rsidR="00D101A8" w:rsidRPr="00055C8E" w:rsidRDefault="00055C8E">
      <w:pPr>
        <w:tabs>
          <w:tab w:val="left" w:pos="4374"/>
        </w:tabs>
        <w:spacing w:before="10"/>
        <w:ind w:left="1254"/>
        <w:rPr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Telefon</w:t>
      </w:r>
      <w:r w:rsidRPr="00055C8E">
        <w:rPr>
          <w:b/>
          <w:sz w:val="19"/>
          <w:szCs w:val="19"/>
          <w:bdr w:val="nil"/>
          <w:lang w:val="sv-SE"/>
        </w:rPr>
        <w:tab/>
      </w:r>
      <w:r w:rsidRPr="00055C8E">
        <w:rPr>
          <w:sz w:val="19"/>
          <w:szCs w:val="19"/>
          <w:bdr w:val="nil"/>
          <w:lang w:val="sv-SE"/>
        </w:rPr>
        <w:t>010 820 0020</w:t>
      </w:r>
    </w:p>
    <w:p w14:paraId="28995ACA" w14:textId="77777777" w:rsidR="00D101A8" w:rsidRPr="00055C8E" w:rsidRDefault="00055C8E">
      <w:pPr>
        <w:tabs>
          <w:tab w:val="left" w:pos="4374"/>
        </w:tabs>
        <w:spacing w:before="10"/>
        <w:ind w:left="1254"/>
        <w:rPr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Telefax</w:t>
      </w:r>
      <w:r w:rsidRPr="00055C8E">
        <w:rPr>
          <w:b/>
          <w:sz w:val="19"/>
          <w:szCs w:val="19"/>
          <w:bdr w:val="nil"/>
          <w:lang w:val="sv-SE"/>
        </w:rPr>
        <w:tab/>
      </w:r>
      <w:r w:rsidRPr="00055C8E">
        <w:rPr>
          <w:sz w:val="19"/>
          <w:szCs w:val="19"/>
          <w:bdr w:val="nil"/>
          <w:lang w:val="sv-SE"/>
        </w:rPr>
        <w:t>02-529 5011</w:t>
      </w:r>
    </w:p>
    <w:p w14:paraId="1E3CBC65" w14:textId="77777777" w:rsidR="00D101A8" w:rsidRPr="00055C8E" w:rsidRDefault="00055C8E">
      <w:pPr>
        <w:tabs>
          <w:tab w:val="right" w:pos="5289"/>
        </w:tabs>
        <w:spacing w:before="10"/>
        <w:ind w:left="1254"/>
        <w:rPr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FO-nummer</w:t>
      </w:r>
      <w:r w:rsidRPr="00055C8E">
        <w:rPr>
          <w:b/>
          <w:sz w:val="19"/>
          <w:szCs w:val="19"/>
          <w:bdr w:val="nil"/>
          <w:lang w:val="sv-SE"/>
        </w:rPr>
        <w:tab/>
      </w:r>
      <w:r w:rsidRPr="00055C8E">
        <w:rPr>
          <w:sz w:val="19"/>
          <w:szCs w:val="19"/>
          <w:bdr w:val="nil"/>
          <w:lang w:val="sv-SE"/>
        </w:rPr>
        <w:t>0226454-4</w:t>
      </w:r>
    </w:p>
    <w:p w14:paraId="1B142D56" w14:textId="77777777" w:rsidR="00D101A8" w:rsidRPr="00055C8E" w:rsidRDefault="00055C8E">
      <w:pPr>
        <w:tabs>
          <w:tab w:val="left" w:pos="4374"/>
        </w:tabs>
        <w:spacing w:before="10"/>
        <w:ind w:left="1254"/>
        <w:rPr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E-post</w:t>
      </w:r>
      <w:r w:rsidRPr="00055C8E">
        <w:rPr>
          <w:b/>
          <w:sz w:val="19"/>
          <w:szCs w:val="19"/>
          <w:bdr w:val="nil"/>
          <w:lang w:val="sv-SE"/>
        </w:rPr>
        <w:tab/>
      </w:r>
      <w:hyperlink r:id="rId8" w:history="1">
        <w:r w:rsidRPr="00055C8E">
          <w:rPr>
            <w:sz w:val="19"/>
            <w:szCs w:val="19"/>
            <w:bdr w:val="nil"/>
            <w:lang w:val="sv-SE"/>
          </w:rPr>
          <w:t>uula@uula.fi</w:t>
        </w:r>
      </w:hyperlink>
    </w:p>
    <w:p w14:paraId="701BEA05" w14:textId="77777777" w:rsidR="00D101A8" w:rsidRPr="00055C8E" w:rsidRDefault="00055C8E" w:rsidP="00A2667F">
      <w:pPr>
        <w:pStyle w:val="Luettelokappale"/>
        <w:numPr>
          <w:ilvl w:val="1"/>
          <w:numId w:val="12"/>
        </w:numPr>
        <w:tabs>
          <w:tab w:val="left" w:pos="1254"/>
          <w:tab w:val="left" w:pos="1255"/>
        </w:tabs>
        <w:spacing w:before="182" w:line="252" w:lineRule="auto"/>
        <w:ind w:right="6190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Telefonnummer för nödsituationer Nummer, namn och adress</w:t>
      </w:r>
    </w:p>
    <w:p w14:paraId="79EDC157" w14:textId="77777777" w:rsidR="00D101A8" w:rsidRPr="00055C8E" w:rsidRDefault="00055C8E">
      <w:pPr>
        <w:pStyle w:val="Leipteksti"/>
        <w:spacing w:before="0"/>
        <w:rPr>
          <w:lang w:val="sv-SE"/>
        </w:rPr>
      </w:pPr>
      <w:r w:rsidRPr="00055C8E">
        <w:rPr>
          <w:bdr w:val="nil"/>
          <w:lang w:val="sv-SE"/>
        </w:rPr>
        <w:t>Giftinformationscentralen, Helsingfors 24 h</w:t>
      </w:r>
    </w:p>
    <w:p w14:paraId="311F2CCE" w14:textId="77777777" w:rsidR="00D101A8" w:rsidRPr="00055C8E" w:rsidRDefault="00055C8E">
      <w:pPr>
        <w:pStyle w:val="Leipteksti"/>
        <w:spacing w:before="4"/>
        <w:rPr>
          <w:lang w:val="sv-SE"/>
        </w:rPr>
      </w:pPr>
      <w:r w:rsidRPr="00055C8E">
        <w:rPr>
          <w:bdr w:val="nil"/>
          <w:lang w:val="sv-SE"/>
        </w:rPr>
        <w:t>+358 9 471 977; +358 9 4711</w:t>
      </w:r>
    </w:p>
    <w:p w14:paraId="14069A9A" w14:textId="77777777" w:rsidR="00D101A8" w:rsidRPr="00055C8E" w:rsidRDefault="00055C8E">
      <w:pPr>
        <w:pStyle w:val="Leipteksti"/>
        <w:spacing w:before="6"/>
        <w:ind w:left="0"/>
        <w:rPr>
          <w:sz w:val="19"/>
          <w:lang w:val="sv-SE"/>
        </w:rPr>
      </w:pPr>
      <w:r w:rsidRPr="00055C8E">
        <w:rPr>
          <w:lang w:val="sv-SE"/>
        </w:rPr>
        <w:pict w14:anchorId="483DADD7">
          <v:shape id="_x0000_s1030" type="#_x0000_t202" style="position:absolute;margin-left:28.3pt;margin-top:14pt;width:538.85pt;height:20.45pt;z-index:251658240;mso-wrap-distance-left:0;mso-wrap-distance-right:0;mso-position-horizontal-relative:page" fillcolor="#c13344" strokeweight=".48pt">
            <v:textbox inset="0,0,0,0">
              <w:txbxContent>
                <w:p w14:paraId="3F30DFF9" w14:textId="77777777" w:rsidR="00D101A8" w:rsidRDefault="00055C8E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2. FARLIGA EGENSKAPER</w:t>
                  </w:r>
                </w:p>
              </w:txbxContent>
            </v:textbox>
            <w10:wrap type="topAndBottom" anchorx="page"/>
          </v:shape>
        </w:pict>
      </w:r>
    </w:p>
    <w:p w14:paraId="5C65CF86" w14:textId="77777777" w:rsidR="00D101A8" w:rsidRPr="00055C8E" w:rsidRDefault="00055C8E">
      <w:pPr>
        <w:pStyle w:val="Luettelokappale"/>
        <w:numPr>
          <w:ilvl w:val="1"/>
          <w:numId w:val="11"/>
        </w:numPr>
        <w:tabs>
          <w:tab w:val="left" w:pos="1254"/>
          <w:tab w:val="left" w:pos="1255"/>
        </w:tabs>
        <w:spacing w:before="139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Klassificering av ämnet eller blandningen</w:t>
      </w:r>
    </w:p>
    <w:p w14:paraId="48D72FC1" w14:textId="77777777" w:rsidR="00D101A8" w:rsidRPr="00055C8E" w:rsidRDefault="00055C8E">
      <w:pPr>
        <w:pStyle w:val="Leipteksti"/>
        <w:spacing w:before="10" w:line="242" w:lineRule="auto"/>
        <w:ind w:right="31"/>
        <w:rPr>
          <w:lang w:val="sv-SE"/>
        </w:rPr>
      </w:pPr>
      <w:r w:rsidRPr="00055C8E">
        <w:rPr>
          <w:bdr w:val="nil"/>
          <w:lang w:val="sv-SE"/>
        </w:rPr>
        <w:t>Blandningen är inte klassificerad som farlig enligt direktiv 1999/45/EG. Produkten är inte klassificerad som farlig enligt regelverket (EG) nr 1272/2008.</w:t>
      </w:r>
    </w:p>
    <w:p w14:paraId="024FE46C" w14:textId="77777777" w:rsidR="00D101A8" w:rsidRPr="00055C8E" w:rsidRDefault="00055C8E">
      <w:pPr>
        <w:pStyle w:val="Luettelokappale"/>
        <w:numPr>
          <w:ilvl w:val="1"/>
          <w:numId w:val="11"/>
        </w:numPr>
        <w:tabs>
          <w:tab w:val="left" w:pos="1254"/>
          <w:tab w:val="left" w:pos="1255"/>
        </w:tabs>
        <w:spacing w:before="47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Märkningsuppgifter</w:t>
      </w:r>
    </w:p>
    <w:p w14:paraId="4DFAA686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Inga.</w:t>
      </w:r>
    </w:p>
    <w:p w14:paraId="23D351BA" w14:textId="77777777" w:rsidR="00D101A8" w:rsidRPr="00055C8E" w:rsidRDefault="00055C8E">
      <w:pPr>
        <w:pStyle w:val="Luettelokappale"/>
        <w:numPr>
          <w:ilvl w:val="1"/>
          <w:numId w:val="11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Andra faror</w:t>
      </w:r>
    </w:p>
    <w:p w14:paraId="7CF31E63" w14:textId="77777777" w:rsidR="00D101A8" w:rsidRPr="00055C8E" w:rsidRDefault="00055C8E">
      <w:pPr>
        <w:pStyle w:val="Leipteksti"/>
        <w:spacing w:before="10"/>
        <w:rPr>
          <w:lang w:val="sv-SE"/>
        </w:rPr>
      </w:pPr>
      <w:r w:rsidRPr="00055C8E">
        <w:rPr>
          <w:bdr w:val="nil"/>
          <w:lang w:val="sv-SE"/>
        </w:rPr>
        <w:t>Inga tillgängliga data.</w:t>
      </w:r>
    </w:p>
    <w:p w14:paraId="15E1C9A8" w14:textId="77777777" w:rsidR="00D101A8" w:rsidRPr="00055C8E" w:rsidRDefault="00055C8E">
      <w:pPr>
        <w:pStyle w:val="Leipteksti"/>
        <w:spacing w:before="10"/>
        <w:ind w:left="0"/>
        <w:rPr>
          <w:sz w:val="19"/>
          <w:lang w:val="sv-SE"/>
        </w:rPr>
      </w:pPr>
      <w:r w:rsidRPr="00055C8E">
        <w:rPr>
          <w:lang w:val="sv-SE"/>
        </w:rPr>
        <w:pict w14:anchorId="0142EC4C">
          <v:shape id="_x0000_s1031" type="#_x0000_t202" style="position:absolute;margin-left:28.3pt;margin-top:14.2pt;width:538.85pt;height:20.45pt;z-index:251659264;mso-wrap-distance-left:0;mso-wrap-distance-right:0;mso-position-horizontal-relative:page" fillcolor="#c13344" strokeweight=".48pt">
            <v:textbox inset="0,0,0,0">
              <w:txbxContent>
                <w:p w14:paraId="03CE746C" w14:textId="77777777" w:rsidR="00D101A8" w:rsidRDefault="00055C8E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3. SAMMANSÄTTNING/INFORMATION OM BESTÅNDSDEL</w:t>
                  </w: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AR</w:t>
                  </w:r>
                </w:p>
              </w:txbxContent>
            </v:textbox>
            <w10:wrap type="topAndBottom" anchorx="page"/>
          </v:shape>
        </w:pict>
      </w:r>
    </w:p>
    <w:p w14:paraId="1201F818" w14:textId="77777777" w:rsidR="00D101A8" w:rsidRPr="00055C8E" w:rsidRDefault="00055C8E">
      <w:pPr>
        <w:tabs>
          <w:tab w:val="left" w:pos="1254"/>
        </w:tabs>
        <w:spacing w:before="82"/>
        <w:ind w:left="121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3.2</w:t>
      </w:r>
      <w:r w:rsidRPr="00055C8E">
        <w:rPr>
          <w:b/>
          <w:sz w:val="19"/>
          <w:szCs w:val="19"/>
          <w:bdr w:val="nil"/>
          <w:lang w:val="sv-SE"/>
        </w:rPr>
        <w:tab/>
        <w:t>Blandningar</w:t>
      </w:r>
    </w:p>
    <w:p w14:paraId="70975DD3" w14:textId="77777777" w:rsidR="00D101A8" w:rsidRPr="00055C8E" w:rsidRDefault="00055C8E">
      <w:pPr>
        <w:pStyle w:val="Leipteksti"/>
        <w:spacing w:line="242" w:lineRule="auto"/>
        <w:rPr>
          <w:lang w:val="sv-SE"/>
        </w:rPr>
      </w:pPr>
      <w:r w:rsidRPr="00055C8E">
        <w:rPr>
          <w:bdr w:val="nil"/>
          <w:lang w:val="sv-SE"/>
        </w:rPr>
        <w:t>Produkten innehåller inga ämnen klassificerade som hälsoskadliga i sådana konc</w:t>
      </w:r>
      <w:r w:rsidRPr="00055C8E">
        <w:rPr>
          <w:bdr w:val="nil"/>
          <w:lang w:val="sv-SE"/>
        </w:rPr>
        <w:t>entrationer som skall beaktas enligt EU-direktiv.</w:t>
      </w:r>
    </w:p>
    <w:p w14:paraId="79F74ED3" w14:textId="77777777" w:rsidR="00D101A8" w:rsidRPr="00055C8E" w:rsidRDefault="00055C8E">
      <w:pPr>
        <w:pStyle w:val="Leipteksti"/>
        <w:spacing w:before="1"/>
        <w:ind w:left="0"/>
        <w:rPr>
          <w:sz w:val="24"/>
          <w:lang w:val="sv-SE"/>
        </w:rPr>
      </w:pPr>
      <w:r w:rsidRPr="00055C8E">
        <w:rPr>
          <w:lang w:val="sv-SE"/>
        </w:rPr>
        <w:pict w14:anchorId="7F6FD541">
          <v:shape id="_x0000_s1032" type="#_x0000_t202" style="position:absolute;margin-left:28.3pt;margin-top:16.75pt;width:538.85pt;height:20.45pt;z-index:251660288;mso-wrap-distance-left:0;mso-wrap-distance-right:0;mso-position-horizontal-relative:page" fillcolor="#c13344" strokeweight=".48pt">
            <v:textbox inset="0,0,0,0">
              <w:txbxContent>
                <w:p w14:paraId="301526A4" w14:textId="77777777" w:rsidR="00D101A8" w:rsidRDefault="00055C8E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4. ÅTGÄRDER VID FÖRSTA HJÄLPEN</w:t>
                  </w:r>
                </w:p>
              </w:txbxContent>
            </v:textbox>
            <w10:wrap type="topAndBottom" anchorx="page"/>
          </v:shape>
        </w:pict>
      </w:r>
    </w:p>
    <w:p w14:paraId="1F97F981" w14:textId="77777777" w:rsidR="00D101A8" w:rsidRPr="00055C8E" w:rsidRDefault="00055C8E" w:rsidP="00A2667F">
      <w:pPr>
        <w:pStyle w:val="Luettelokappale"/>
        <w:numPr>
          <w:ilvl w:val="1"/>
          <w:numId w:val="10"/>
        </w:numPr>
        <w:tabs>
          <w:tab w:val="left" w:pos="1254"/>
          <w:tab w:val="left" w:pos="1255"/>
        </w:tabs>
        <w:spacing w:before="21" w:line="290" w:lineRule="atLeast"/>
        <w:ind w:right="5623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Beskrivning av åtgärder vid första hjälpen Inandning</w:t>
      </w:r>
    </w:p>
    <w:p w14:paraId="244B7F4A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Vid inandning, flytta patienten till frisk luft.  Håll patienten varm och i vila.</w:t>
      </w:r>
    </w:p>
    <w:p w14:paraId="7F5F00E9" w14:textId="77777777" w:rsidR="00D101A8" w:rsidRPr="00055C8E" w:rsidRDefault="00055C8E">
      <w:pPr>
        <w:spacing w:before="55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Hudkontakt</w:t>
      </w:r>
    </w:p>
    <w:p w14:paraId="7AB2F256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Vid hudkontakt, tvätta omedelbart med mycket tvål och vatten.</w:t>
      </w:r>
    </w:p>
    <w:p w14:paraId="3E07CBA6" w14:textId="77777777" w:rsidR="00D101A8" w:rsidRPr="00055C8E" w:rsidRDefault="00055C8E">
      <w:pPr>
        <w:spacing w:before="55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Stänk i ögon</w:t>
      </w:r>
    </w:p>
    <w:p w14:paraId="4C1C6344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Skölj omedelbart med mycket ljummet vatten, även under ögonlocken, minst 15 minuter.</w:t>
      </w:r>
    </w:p>
    <w:p w14:paraId="7818F7E0" w14:textId="77777777" w:rsidR="00D101A8" w:rsidRPr="00055C8E" w:rsidRDefault="00D101A8">
      <w:pPr>
        <w:rPr>
          <w:lang w:val="sv-SE"/>
        </w:rPr>
        <w:sectPr w:rsidR="00D101A8" w:rsidRPr="00055C8E">
          <w:headerReference w:type="default" r:id="rId9"/>
          <w:footerReference w:type="default" r:id="rId10"/>
          <w:type w:val="continuous"/>
          <w:pgSz w:w="11910" w:h="16840"/>
          <w:pgMar w:top="1900" w:right="460" w:bottom="240" w:left="440" w:header="278" w:footer="54" w:gutter="0"/>
          <w:pgNumType w:start="1"/>
          <w:cols w:space="708"/>
        </w:sectPr>
      </w:pPr>
    </w:p>
    <w:p w14:paraId="70EA33D9" w14:textId="77777777" w:rsidR="00D101A8" w:rsidRPr="00055C8E" w:rsidRDefault="00D101A8">
      <w:pPr>
        <w:pStyle w:val="Leipteksti"/>
        <w:spacing w:before="8"/>
        <w:ind w:left="0"/>
        <w:rPr>
          <w:sz w:val="4"/>
          <w:lang w:val="sv-SE"/>
        </w:rPr>
      </w:pPr>
    </w:p>
    <w:p w14:paraId="63D40630" w14:textId="77777777" w:rsidR="00D101A8" w:rsidRPr="00055C8E" w:rsidRDefault="00055C8E">
      <w:pPr>
        <w:pStyle w:val="Leipteksti"/>
        <w:spacing w:before="0" w:line="20" w:lineRule="exact"/>
        <w:ind w:left="111"/>
        <w:rPr>
          <w:sz w:val="2"/>
          <w:lang w:val="sv-SE"/>
        </w:rPr>
      </w:pPr>
      <w:r w:rsidRPr="00055C8E">
        <w:rPr>
          <w:sz w:val="2"/>
          <w:lang w:val="sv-SE"/>
        </w:rPr>
      </w:r>
      <w:r w:rsidRPr="00055C8E">
        <w:rPr>
          <w:sz w:val="2"/>
          <w:lang w:val="sv-SE"/>
        </w:rPr>
        <w:pict w14:anchorId="5CDC9197">
          <v:group id="_x0000_s1033" style="width:536.7pt;height:1pt;mso-position-horizontal-relative:char;mso-position-vertical-relative:line" coordsize="10734,20">
            <v:line id="_x0000_s1034" style="position:absolute" from="10,10" to="3581,10" strokeweight=".96pt"/>
            <v:line id="_x0000_s1035" style="position:absolute" from="3581,10" to="7152,10" strokeweight=".96pt"/>
            <v:line id="_x0000_s1036" style="position:absolute" from="7152,10" to="10724,10" strokeweight=".96pt"/>
            <w10:wrap type="none"/>
            <w10:anchorlock/>
          </v:group>
        </w:pict>
      </w:r>
    </w:p>
    <w:p w14:paraId="57FE511A" w14:textId="77777777" w:rsidR="00D101A8" w:rsidRPr="00055C8E" w:rsidRDefault="00055C8E">
      <w:pPr>
        <w:spacing w:before="106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Förtäring</w:t>
      </w:r>
    </w:p>
    <w:p w14:paraId="527A4157" w14:textId="77777777" w:rsidR="00D101A8" w:rsidRPr="00055C8E" w:rsidRDefault="00055C8E">
      <w:pPr>
        <w:pStyle w:val="Leipteksti"/>
        <w:spacing w:before="10"/>
        <w:rPr>
          <w:lang w:val="sv-SE"/>
        </w:rPr>
      </w:pPr>
      <w:r w:rsidRPr="00055C8E">
        <w:rPr>
          <w:bdr w:val="nil"/>
          <w:lang w:val="sv-SE"/>
        </w:rPr>
        <w:t>Kontakta omedelbart läkare om större mängd förtärts.</w:t>
      </w:r>
    </w:p>
    <w:p w14:paraId="372979DA" w14:textId="77777777" w:rsidR="00D101A8" w:rsidRPr="00055C8E" w:rsidRDefault="00055C8E">
      <w:pPr>
        <w:pStyle w:val="Luettelokappale"/>
        <w:numPr>
          <w:ilvl w:val="1"/>
          <w:numId w:val="10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De viktigaste symptomen</w:t>
      </w:r>
      <w:r w:rsidRPr="00055C8E">
        <w:rPr>
          <w:b/>
          <w:sz w:val="19"/>
          <w:szCs w:val="19"/>
          <w:bdr w:val="nil"/>
          <w:lang w:val="sv-SE"/>
        </w:rPr>
        <w:t xml:space="preserve"> och effekterna, både akuta och fördröjda</w:t>
      </w:r>
    </w:p>
    <w:p w14:paraId="4D347277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Inga tillgängliga data.</w:t>
      </w:r>
    </w:p>
    <w:p w14:paraId="70182A00" w14:textId="77777777" w:rsidR="00D101A8" w:rsidRPr="00055C8E" w:rsidRDefault="00055C8E">
      <w:pPr>
        <w:pStyle w:val="Luettelokappale"/>
        <w:numPr>
          <w:ilvl w:val="1"/>
          <w:numId w:val="10"/>
        </w:numPr>
        <w:tabs>
          <w:tab w:val="left" w:pos="1254"/>
          <w:tab w:val="left" w:pos="1255"/>
        </w:tabs>
        <w:spacing w:before="50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Angivande av omedelbar medicinsk</w:t>
      </w:r>
      <w:r w:rsidRPr="00055C8E">
        <w:rPr>
          <w:b/>
          <w:sz w:val="19"/>
          <w:szCs w:val="19"/>
          <w:bdr w:val="nil"/>
          <w:lang w:val="sv-SE"/>
        </w:rPr>
        <w:t xml:space="preserve"> behandling och särskild behandling som eventuellt krävs</w:t>
      </w:r>
    </w:p>
    <w:p w14:paraId="6A103BFB" w14:textId="77777777" w:rsidR="00D101A8" w:rsidRPr="00055C8E" w:rsidRDefault="00055C8E">
      <w:pPr>
        <w:pStyle w:val="Leipteksti"/>
        <w:spacing w:before="16"/>
        <w:rPr>
          <w:lang w:val="sv-SE"/>
        </w:rPr>
      </w:pPr>
      <w:r w:rsidRPr="00055C8E">
        <w:rPr>
          <w:bdr w:val="nil"/>
          <w:lang w:val="sv-SE"/>
        </w:rPr>
        <w:t>Behandla symptomatiskt.</w:t>
      </w:r>
    </w:p>
    <w:p w14:paraId="0BDA014D" w14:textId="77777777" w:rsidR="00D101A8" w:rsidRPr="00055C8E" w:rsidRDefault="00055C8E">
      <w:pPr>
        <w:pStyle w:val="Leipteksti"/>
        <w:ind w:left="0"/>
        <w:rPr>
          <w:sz w:val="19"/>
          <w:lang w:val="sv-SE"/>
        </w:rPr>
      </w:pPr>
      <w:r w:rsidRPr="00055C8E">
        <w:rPr>
          <w:lang w:val="sv-SE"/>
        </w:rPr>
        <w:pict w14:anchorId="14CA2CDE">
          <v:shape id="_x0000_s1037" type="#_x0000_t202" style="position:absolute;margin-left:28.3pt;margin-top:14.25pt;width:538.85pt;height:20.2pt;z-index:251661312;mso-wrap-distance-left:0;mso-wrap-distance-right:0;mso-position-horizontal-relative:page" fillcolor="#c13344" strokeweight=".48pt">
            <v:textbox inset="0,0,0,0">
              <w:txbxContent>
                <w:p w14:paraId="395EF9A7" w14:textId="77777777" w:rsidR="00D101A8" w:rsidRDefault="00055C8E">
                  <w:pPr>
                    <w:spacing w:before="47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5. BRA</w:t>
                  </w: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NDBEKÄMPNINGSÅTGÄRDER</w:t>
                  </w:r>
                </w:p>
              </w:txbxContent>
            </v:textbox>
            <w10:wrap type="topAndBottom" anchorx="page"/>
          </v:shape>
        </w:pict>
      </w:r>
    </w:p>
    <w:p w14:paraId="457096C7" w14:textId="77777777" w:rsidR="00D101A8" w:rsidRPr="00055C8E" w:rsidRDefault="00055C8E">
      <w:pPr>
        <w:pStyle w:val="Luettelokappale"/>
        <w:numPr>
          <w:ilvl w:val="1"/>
          <w:numId w:val="9"/>
        </w:numPr>
        <w:tabs>
          <w:tab w:val="left" w:pos="1254"/>
          <w:tab w:val="left" w:pos="1255"/>
        </w:tabs>
        <w:spacing w:before="14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Släckmedel</w:t>
      </w:r>
    </w:p>
    <w:p w14:paraId="0B5525CA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Produkten är inte brandfarlig.</w:t>
      </w:r>
    </w:p>
    <w:p w14:paraId="5C977386" w14:textId="77777777" w:rsidR="00D101A8" w:rsidRPr="00055C8E" w:rsidRDefault="00055C8E">
      <w:pPr>
        <w:spacing w:before="55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Lämpliga släckmedel</w:t>
      </w:r>
    </w:p>
    <w:p w14:paraId="3937BDE9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Använd vattendimma, alkoholbeständigt skum, pulver eller koldioxid.</w:t>
      </w:r>
    </w:p>
    <w:p w14:paraId="2A7D7281" w14:textId="77777777" w:rsidR="00D101A8" w:rsidRPr="00055C8E" w:rsidRDefault="00055C8E">
      <w:pPr>
        <w:pStyle w:val="Luettelokappale"/>
        <w:numPr>
          <w:ilvl w:val="1"/>
          <w:numId w:val="9"/>
        </w:numPr>
        <w:tabs>
          <w:tab w:val="left" w:pos="1254"/>
          <w:tab w:val="left" w:pos="1255"/>
        </w:tabs>
        <w:spacing w:before="51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Särskilda faror som ämnet eller blandningen kan medföra</w:t>
      </w:r>
    </w:p>
    <w:p w14:paraId="299E970E" w14:textId="77777777" w:rsidR="00D101A8" w:rsidRPr="00055C8E" w:rsidRDefault="00055C8E">
      <w:pPr>
        <w:pStyle w:val="Leipteksti"/>
        <w:spacing w:line="242" w:lineRule="auto"/>
        <w:rPr>
          <w:lang w:val="sv-SE"/>
        </w:rPr>
      </w:pPr>
      <w:r w:rsidRPr="00055C8E">
        <w:rPr>
          <w:bdr w:val="nil"/>
          <w:lang w:val="sv-SE"/>
        </w:rPr>
        <w:t xml:space="preserve">Vid brand kan hälsoskadliga sönderfallsprodukter bildas såsom: Kolmonoxid, koldioxid </w:t>
      </w:r>
      <w:r w:rsidRPr="00055C8E">
        <w:rPr>
          <w:bdr w:val="nil"/>
          <w:lang w:val="sv-SE"/>
        </w:rPr>
        <w:t>och oförbrända kolväten (rök).</w:t>
      </w:r>
    </w:p>
    <w:p w14:paraId="4415C5E8" w14:textId="77777777" w:rsidR="00D101A8" w:rsidRPr="00055C8E" w:rsidRDefault="00055C8E">
      <w:pPr>
        <w:pStyle w:val="Luettelokappale"/>
        <w:numPr>
          <w:ilvl w:val="1"/>
          <w:numId w:val="9"/>
        </w:numPr>
        <w:tabs>
          <w:tab w:val="left" w:pos="1254"/>
          <w:tab w:val="left" w:pos="1255"/>
        </w:tabs>
        <w:spacing w:before="47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Råd till brandbekämpningspersonal</w:t>
      </w:r>
    </w:p>
    <w:p w14:paraId="12563C9C" w14:textId="77777777" w:rsidR="00D101A8" w:rsidRPr="00055C8E" w:rsidRDefault="00055C8E">
      <w:pPr>
        <w:pStyle w:val="Leipteksti"/>
        <w:spacing w:before="10"/>
        <w:rPr>
          <w:lang w:val="sv-SE"/>
        </w:rPr>
      </w:pPr>
      <w:r w:rsidRPr="00055C8E">
        <w:rPr>
          <w:bdr w:val="nil"/>
          <w:lang w:val="sv-SE"/>
        </w:rPr>
        <w:t>Använd tryckluftsmask och skyddsk</w:t>
      </w:r>
      <w:r w:rsidRPr="00055C8E">
        <w:rPr>
          <w:bdr w:val="nil"/>
          <w:lang w:val="sv-SE"/>
        </w:rPr>
        <w:t>läder.</w:t>
      </w:r>
    </w:p>
    <w:p w14:paraId="115FF2A8" w14:textId="77777777" w:rsidR="00D101A8" w:rsidRPr="00055C8E" w:rsidRDefault="00055C8E">
      <w:pPr>
        <w:pStyle w:val="Luettelokappale"/>
        <w:numPr>
          <w:ilvl w:val="1"/>
          <w:numId w:val="9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Andra anvisningar</w:t>
      </w:r>
    </w:p>
    <w:p w14:paraId="28ECE389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 xml:space="preserve">Förorenat släckvatten ska samlas upp separat och får ej tillföras </w:t>
      </w:r>
      <w:r w:rsidRPr="00055C8E">
        <w:rPr>
          <w:bdr w:val="nil"/>
          <w:lang w:val="sv-SE"/>
        </w:rPr>
        <w:t>avloppet.</w:t>
      </w:r>
    </w:p>
    <w:p w14:paraId="22E1C3B5" w14:textId="77777777" w:rsidR="00D101A8" w:rsidRPr="00055C8E" w:rsidRDefault="00055C8E">
      <w:pPr>
        <w:pStyle w:val="Leipteksti"/>
        <w:ind w:left="0"/>
        <w:rPr>
          <w:sz w:val="19"/>
          <w:lang w:val="sv-SE"/>
        </w:rPr>
      </w:pPr>
      <w:r w:rsidRPr="00055C8E">
        <w:rPr>
          <w:lang w:val="sv-SE"/>
        </w:rPr>
        <w:pict w14:anchorId="2B280ECD">
          <v:shape id="_x0000_s1038" type="#_x0000_t202" style="position:absolute;margin-left:28.3pt;margin-top:14.2pt;width:538.85pt;height:20.45pt;z-index:251662336;mso-wrap-distance-left:0;mso-wrap-distance-right:0;mso-position-horizontal-relative:page" fillcolor="#c13344" strokeweight=".48pt">
            <v:textbox inset="0,0,0,0">
              <w:txbxContent>
                <w:p w14:paraId="073E7144" w14:textId="77777777" w:rsidR="00D101A8" w:rsidRDefault="00055C8E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6. ÅTGÄRDER VID OAVSIKTLIGA UTSLÄPP</w:t>
                  </w:r>
                </w:p>
              </w:txbxContent>
            </v:textbox>
            <w10:wrap type="topAndBottom" anchorx="page"/>
          </v:shape>
        </w:pict>
      </w:r>
    </w:p>
    <w:p w14:paraId="4A1DAE6D" w14:textId="77777777" w:rsidR="00D101A8" w:rsidRPr="00055C8E" w:rsidRDefault="00055C8E">
      <w:pPr>
        <w:pStyle w:val="Luettelokappale"/>
        <w:numPr>
          <w:ilvl w:val="1"/>
          <w:numId w:val="8"/>
        </w:numPr>
        <w:tabs>
          <w:tab w:val="left" w:pos="1254"/>
          <w:tab w:val="left" w:pos="1255"/>
        </w:tabs>
        <w:spacing w:before="82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Personliga skyddsåtgärder, skyddsutrustn</w:t>
      </w:r>
      <w:r w:rsidRPr="00055C8E">
        <w:rPr>
          <w:b/>
          <w:sz w:val="19"/>
          <w:szCs w:val="19"/>
          <w:bdr w:val="nil"/>
          <w:lang w:val="sv-SE"/>
        </w:rPr>
        <w:t>ing och åtgärder vid nödsituationer</w:t>
      </w:r>
    </w:p>
    <w:p w14:paraId="6FB963DC" w14:textId="77777777" w:rsidR="00D101A8" w:rsidRPr="00055C8E" w:rsidRDefault="00055C8E">
      <w:pPr>
        <w:pStyle w:val="Leipteksti"/>
        <w:jc w:val="both"/>
        <w:rPr>
          <w:lang w:val="sv-SE"/>
        </w:rPr>
      </w:pPr>
      <w:r w:rsidRPr="00055C8E">
        <w:rPr>
          <w:bdr w:val="nil"/>
          <w:lang w:val="sv-SE"/>
        </w:rPr>
        <w:t>Använd personlig skyddsutrustning.</w:t>
      </w:r>
    </w:p>
    <w:p w14:paraId="3638EE13" w14:textId="77777777" w:rsidR="00D101A8" w:rsidRPr="00055C8E" w:rsidRDefault="00055C8E">
      <w:pPr>
        <w:pStyle w:val="Luettelokappale"/>
        <w:numPr>
          <w:ilvl w:val="1"/>
          <w:numId w:val="8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Miljöskyddsåtgärder</w:t>
      </w:r>
    </w:p>
    <w:p w14:paraId="4112322F" w14:textId="77777777" w:rsidR="00D101A8" w:rsidRPr="00055C8E" w:rsidRDefault="00055C8E">
      <w:pPr>
        <w:pStyle w:val="Leipteksti"/>
        <w:spacing w:line="242" w:lineRule="auto"/>
        <w:ind w:right="117"/>
        <w:jc w:val="both"/>
        <w:rPr>
          <w:lang w:val="sv-SE"/>
        </w:rPr>
      </w:pPr>
      <w:r w:rsidRPr="00055C8E">
        <w:rPr>
          <w:bdr w:val="nil"/>
          <w:lang w:val="sv-SE"/>
        </w:rPr>
        <w:t>Förhindra spridning över ett större område (t ex genom uppdämning eller oljebarriärer).  Produkten får inte komma ut i avlopp, vattendrag eller i marken.</w:t>
      </w:r>
    </w:p>
    <w:p w14:paraId="721C0266" w14:textId="77777777" w:rsidR="00D101A8" w:rsidRPr="00055C8E" w:rsidRDefault="00055C8E">
      <w:pPr>
        <w:pStyle w:val="Luettelokappale"/>
        <w:numPr>
          <w:ilvl w:val="1"/>
          <w:numId w:val="8"/>
        </w:numPr>
        <w:tabs>
          <w:tab w:val="left" w:pos="1254"/>
          <w:tab w:val="left" w:pos="1255"/>
        </w:tabs>
        <w:spacing w:before="48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Metoder och material för inneslutning och sanering</w:t>
      </w:r>
    </w:p>
    <w:p w14:paraId="3794EE47" w14:textId="77777777" w:rsidR="00D101A8" w:rsidRPr="00055C8E" w:rsidRDefault="00055C8E">
      <w:pPr>
        <w:pStyle w:val="Leipteksti"/>
        <w:spacing w:line="242" w:lineRule="auto"/>
        <w:ind w:right="118"/>
        <w:jc w:val="both"/>
        <w:rPr>
          <w:lang w:val="sv-SE"/>
        </w:rPr>
      </w:pPr>
      <w:r w:rsidRPr="00055C8E">
        <w:rPr>
          <w:bdr w:val="nil"/>
          <w:lang w:val="sv-SE"/>
        </w:rPr>
        <w:t>Förvara och samla upp spill med icke brännbart absorbent material (t.ex. sand</w:t>
      </w:r>
      <w:r w:rsidRPr="00055C8E">
        <w:rPr>
          <w:bdr w:val="nil"/>
          <w:lang w:val="sv-SE"/>
        </w:rPr>
        <w:t>, jord, diatoméjord, vermikulit) och placera i en behållare för vidare hantering som avfall enlig lokala och nationella bestämmelser (se avsnitt 13). Rengör omedelbart med vatten och tvål.</w:t>
      </w:r>
    </w:p>
    <w:p w14:paraId="6785F0EF" w14:textId="77777777" w:rsidR="00D101A8" w:rsidRPr="00055C8E" w:rsidRDefault="00055C8E">
      <w:pPr>
        <w:pStyle w:val="Luettelokappale"/>
        <w:numPr>
          <w:ilvl w:val="1"/>
          <w:numId w:val="8"/>
        </w:numPr>
        <w:tabs>
          <w:tab w:val="left" w:pos="1254"/>
          <w:tab w:val="left" w:pos="1255"/>
        </w:tabs>
        <w:spacing w:before="43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Hänvisning till andra avsnitt</w:t>
      </w:r>
    </w:p>
    <w:p w14:paraId="1878E42F" w14:textId="77777777" w:rsidR="00D101A8" w:rsidRPr="00055C8E" w:rsidRDefault="00055C8E">
      <w:pPr>
        <w:pStyle w:val="Leipteksti"/>
        <w:jc w:val="both"/>
        <w:rPr>
          <w:lang w:val="sv-SE"/>
        </w:rPr>
      </w:pPr>
      <w:r w:rsidRPr="00055C8E">
        <w:rPr>
          <w:bdr w:val="nil"/>
          <w:lang w:val="sv-SE"/>
        </w:rPr>
        <w:t>För personlig skyddsutrustning, se avsnitt 8.</w:t>
      </w:r>
    </w:p>
    <w:p w14:paraId="70D68D01" w14:textId="77777777" w:rsidR="00D101A8" w:rsidRPr="00055C8E" w:rsidRDefault="00055C8E">
      <w:pPr>
        <w:pStyle w:val="Leipteksti"/>
        <w:ind w:left="0"/>
        <w:rPr>
          <w:sz w:val="19"/>
          <w:lang w:val="sv-SE"/>
        </w:rPr>
      </w:pPr>
      <w:r w:rsidRPr="00055C8E">
        <w:rPr>
          <w:lang w:val="sv-SE"/>
        </w:rPr>
        <w:pict w14:anchorId="3ACC9342">
          <v:shape id="_x0000_s1039" type="#_x0000_t202" style="position:absolute;margin-left:28.3pt;margin-top:14.2pt;width:538.85pt;height:20.45pt;z-index:251663360;mso-wrap-distance-left:0;mso-wrap-distance-right:0;mso-position-horizontal-relative:page" fillcolor="#c13344" strokeweight=".48pt">
            <v:textbox inset="0,0,0,0">
              <w:txbxContent>
                <w:p w14:paraId="6F6E51DD" w14:textId="77777777" w:rsidR="00D101A8" w:rsidRDefault="00055C8E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</w:t>
                  </w: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 xml:space="preserve"> 7. HANTERING OCH LAGRING</w:t>
                  </w:r>
                </w:p>
              </w:txbxContent>
            </v:textbox>
            <w10:wrap type="topAndBottom" anchorx="page"/>
          </v:shape>
        </w:pict>
      </w:r>
    </w:p>
    <w:p w14:paraId="71EC4676" w14:textId="77777777" w:rsidR="00D101A8" w:rsidRPr="00055C8E" w:rsidRDefault="00055C8E">
      <w:pPr>
        <w:pStyle w:val="Luettelokappale"/>
        <w:numPr>
          <w:ilvl w:val="1"/>
          <w:numId w:val="7"/>
        </w:numPr>
        <w:tabs>
          <w:tab w:val="left" w:pos="1254"/>
          <w:tab w:val="left" w:pos="1255"/>
        </w:tabs>
        <w:spacing w:before="82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Försiktighetsmått för säker hantering</w:t>
      </w:r>
    </w:p>
    <w:p w14:paraId="10581AAD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Undvik långvarig eller upprepad k</w:t>
      </w:r>
      <w:r w:rsidRPr="00055C8E">
        <w:rPr>
          <w:bdr w:val="nil"/>
          <w:lang w:val="sv-SE"/>
        </w:rPr>
        <w:t>ontakt med ögon, hud och kläder.</w:t>
      </w:r>
    </w:p>
    <w:p w14:paraId="1F04116D" w14:textId="77777777" w:rsidR="00D101A8" w:rsidRPr="00055C8E" w:rsidRDefault="00055C8E">
      <w:pPr>
        <w:pStyle w:val="Luettelokappale"/>
        <w:numPr>
          <w:ilvl w:val="1"/>
          <w:numId w:val="7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Förhållanden för säker lagring, inklusive eventuell oförenlighet</w:t>
      </w:r>
    </w:p>
    <w:p w14:paraId="7A1D4D5F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Förvara väl tillsluten på en torr, sval plats.  Får inte frysa.</w:t>
      </w:r>
    </w:p>
    <w:p w14:paraId="512E405A" w14:textId="77777777" w:rsidR="00D101A8" w:rsidRPr="00055C8E" w:rsidRDefault="00055C8E">
      <w:pPr>
        <w:pStyle w:val="Luettelokappale"/>
        <w:numPr>
          <w:ilvl w:val="1"/>
          <w:numId w:val="7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Specifik slutanvändning</w:t>
      </w:r>
    </w:p>
    <w:p w14:paraId="7667ACDC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Inga tillg</w:t>
      </w:r>
      <w:r w:rsidRPr="00055C8E">
        <w:rPr>
          <w:bdr w:val="nil"/>
          <w:lang w:val="sv-SE"/>
        </w:rPr>
        <w:t>ängliga data.</w:t>
      </w:r>
    </w:p>
    <w:p w14:paraId="025F70E8" w14:textId="77777777" w:rsidR="00D101A8" w:rsidRPr="00055C8E" w:rsidRDefault="00055C8E">
      <w:pPr>
        <w:pStyle w:val="Leipteksti"/>
        <w:ind w:left="0"/>
        <w:rPr>
          <w:sz w:val="19"/>
          <w:lang w:val="sv-SE"/>
        </w:rPr>
      </w:pPr>
      <w:r w:rsidRPr="00055C8E">
        <w:rPr>
          <w:lang w:val="sv-SE"/>
        </w:rPr>
        <w:pict w14:anchorId="553A1B13">
          <v:shape id="_x0000_s1040" type="#_x0000_t202" style="position:absolute;margin-left:28.3pt;margin-top:14.25pt;width:538.85pt;height:20.45pt;z-index:251664384;mso-wrap-distance-left:0;mso-wrap-distance-right:0;mso-position-horizontal-relative:page" fillcolor="#c13344" strokeweight=".48pt">
            <v:textbox inset="0,0,0,0">
              <w:txbxContent>
                <w:p w14:paraId="31DBD667" w14:textId="77777777" w:rsidR="00D101A8" w:rsidRDefault="00055C8E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8. BEGRÄNSNING AV EXPONERINGEN/PERSONLIGT SKYDD</w:t>
                  </w:r>
                </w:p>
              </w:txbxContent>
            </v:textbox>
            <w10:wrap type="topAndBottom" anchorx="page"/>
          </v:shape>
        </w:pict>
      </w:r>
    </w:p>
    <w:p w14:paraId="227B26DC" w14:textId="77777777" w:rsidR="00D101A8" w:rsidRPr="00055C8E" w:rsidRDefault="00055C8E">
      <w:pPr>
        <w:pStyle w:val="Luettelokappale"/>
        <w:numPr>
          <w:ilvl w:val="1"/>
          <w:numId w:val="6"/>
        </w:numPr>
        <w:tabs>
          <w:tab w:val="left" w:pos="1254"/>
          <w:tab w:val="left" w:pos="1255"/>
        </w:tabs>
        <w:spacing w:before="21" w:line="290" w:lineRule="atLeast"/>
        <w:ind w:right="6809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 xml:space="preserve">Kontrollparametrar </w:t>
      </w:r>
      <w:r w:rsidR="00A2667F" w:rsidRPr="00055C8E">
        <w:rPr>
          <w:b/>
          <w:sz w:val="19"/>
          <w:szCs w:val="19"/>
          <w:bdr w:val="nil"/>
          <w:lang w:val="sv-SE"/>
        </w:rPr>
        <w:br/>
      </w:r>
      <w:r w:rsidRPr="00055C8E">
        <w:rPr>
          <w:b/>
          <w:sz w:val="19"/>
          <w:szCs w:val="19"/>
          <w:bdr w:val="nil"/>
          <w:lang w:val="sv-SE"/>
        </w:rPr>
        <w:t>Andra</w:t>
      </w:r>
      <w:r w:rsidRPr="00055C8E">
        <w:rPr>
          <w:b/>
          <w:sz w:val="19"/>
          <w:szCs w:val="19"/>
          <w:bdr w:val="nil"/>
          <w:lang w:val="sv-SE"/>
        </w:rPr>
        <w:t xml:space="preserve"> gränsvärden</w:t>
      </w:r>
    </w:p>
    <w:p w14:paraId="698E90B3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Inga tillgängliga data.</w:t>
      </w:r>
    </w:p>
    <w:p w14:paraId="1D521E83" w14:textId="77777777" w:rsidR="00D101A8" w:rsidRPr="00055C8E" w:rsidRDefault="00055C8E">
      <w:pPr>
        <w:spacing w:before="55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DNEL</w:t>
      </w:r>
    </w:p>
    <w:p w14:paraId="72694840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Inga tillgängliga data.</w:t>
      </w:r>
    </w:p>
    <w:p w14:paraId="4C05B616" w14:textId="77777777" w:rsidR="00D101A8" w:rsidRPr="00055C8E" w:rsidRDefault="00D101A8">
      <w:pPr>
        <w:rPr>
          <w:lang w:val="sv-SE"/>
        </w:rPr>
        <w:sectPr w:rsidR="00D101A8" w:rsidRPr="00055C8E">
          <w:pgSz w:w="11910" w:h="16840"/>
          <w:pgMar w:top="1900" w:right="460" w:bottom="240" w:left="440" w:header="278" w:footer="54" w:gutter="0"/>
          <w:cols w:space="708"/>
        </w:sectPr>
      </w:pPr>
    </w:p>
    <w:p w14:paraId="12274722" w14:textId="77777777" w:rsidR="00D101A8" w:rsidRPr="00055C8E" w:rsidRDefault="00D101A8">
      <w:pPr>
        <w:pStyle w:val="Leipteksti"/>
        <w:spacing w:before="8"/>
        <w:ind w:left="0"/>
        <w:rPr>
          <w:sz w:val="4"/>
          <w:lang w:val="sv-SE"/>
        </w:rPr>
      </w:pPr>
    </w:p>
    <w:p w14:paraId="07E08E5D" w14:textId="77777777" w:rsidR="00D101A8" w:rsidRPr="00055C8E" w:rsidRDefault="00055C8E">
      <w:pPr>
        <w:pStyle w:val="Leipteksti"/>
        <w:spacing w:before="0" w:line="20" w:lineRule="exact"/>
        <w:ind w:left="111"/>
        <w:rPr>
          <w:sz w:val="2"/>
          <w:lang w:val="sv-SE"/>
        </w:rPr>
      </w:pPr>
      <w:r w:rsidRPr="00055C8E">
        <w:rPr>
          <w:sz w:val="2"/>
          <w:lang w:val="sv-SE"/>
        </w:rPr>
      </w:r>
      <w:r w:rsidRPr="00055C8E">
        <w:rPr>
          <w:sz w:val="2"/>
          <w:lang w:val="sv-SE"/>
        </w:rPr>
        <w:pict w14:anchorId="3AD6FC30">
          <v:group id="_x0000_s1041" style="width:536.7pt;height:1pt;mso-position-horizontal-relative:char;mso-position-vertical-relative:line" coordsize="10734,20">
            <v:line id="_x0000_s1042" style="position:absolute" from="10,10" to="3581,10" strokeweight=".96pt"/>
            <v:line id="_x0000_s1043" style="position:absolute" from="3581,10" to="7152,10" strokeweight=".96pt"/>
            <v:line id="_x0000_s1044" style="position:absolute" from="7152,10" to="10724,10" strokeweight=".96pt"/>
            <w10:wrap type="none"/>
            <w10:anchorlock/>
          </v:group>
        </w:pict>
      </w:r>
    </w:p>
    <w:p w14:paraId="4CC2434D" w14:textId="77777777" w:rsidR="00D101A8" w:rsidRPr="00055C8E" w:rsidRDefault="00055C8E">
      <w:pPr>
        <w:spacing w:before="106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PNEC</w:t>
      </w:r>
    </w:p>
    <w:p w14:paraId="539CBFAE" w14:textId="77777777" w:rsidR="00D101A8" w:rsidRPr="00055C8E" w:rsidRDefault="00055C8E">
      <w:pPr>
        <w:pStyle w:val="Leipteksti"/>
        <w:spacing w:before="10"/>
        <w:rPr>
          <w:lang w:val="sv-SE"/>
        </w:rPr>
      </w:pPr>
      <w:r w:rsidRPr="00055C8E">
        <w:rPr>
          <w:bdr w:val="nil"/>
          <w:lang w:val="sv-SE"/>
        </w:rPr>
        <w:t>Inga tillgängliga data.</w:t>
      </w:r>
    </w:p>
    <w:p w14:paraId="3F7266D4" w14:textId="77777777" w:rsidR="00D101A8" w:rsidRPr="00055C8E" w:rsidRDefault="00055C8E">
      <w:pPr>
        <w:pStyle w:val="Luettelokappale"/>
        <w:numPr>
          <w:ilvl w:val="1"/>
          <w:numId w:val="6"/>
        </w:numPr>
        <w:tabs>
          <w:tab w:val="left" w:pos="1254"/>
          <w:tab w:val="left" w:pos="1255"/>
        </w:tabs>
        <w:spacing w:line="252" w:lineRule="auto"/>
        <w:ind w:right="6811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Begränsning av exponeringen Tekniska kontrollåtgärder</w:t>
      </w:r>
    </w:p>
    <w:p w14:paraId="22DFAD15" w14:textId="77777777" w:rsidR="00D101A8" w:rsidRPr="00055C8E" w:rsidRDefault="00055C8E">
      <w:pPr>
        <w:pStyle w:val="Leipteksti"/>
        <w:spacing w:before="0" w:line="242" w:lineRule="auto"/>
        <w:rPr>
          <w:lang w:val="sv-SE"/>
        </w:rPr>
      </w:pPr>
      <w:r w:rsidRPr="00055C8E">
        <w:rPr>
          <w:bdr w:val="nil"/>
          <w:lang w:val="sv-SE"/>
        </w:rPr>
        <w:t>Sörj för god ventilation. Undvik inandning av ångor eller sprutdimma. Sörj för god ventilation vid sprutmålning.</w:t>
      </w:r>
    </w:p>
    <w:p w14:paraId="79FFBED7" w14:textId="77777777" w:rsidR="00D101A8" w:rsidRPr="00055C8E" w:rsidRDefault="00055C8E">
      <w:pPr>
        <w:spacing w:before="43" w:line="252" w:lineRule="auto"/>
        <w:ind w:left="1254" w:right="4422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Personliga skyddsåtgärder Andningsskydd</w:t>
      </w:r>
    </w:p>
    <w:p w14:paraId="6349317E" w14:textId="77777777" w:rsidR="00D101A8" w:rsidRPr="00055C8E" w:rsidRDefault="00055C8E">
      <w:pPr>
        <w:pStyle w:val="Leipteksti"/>
        <w:spacing w:before="4" w:line="242" w:lineRule="auto"/>
        <w:ind w:right="10"/>
        <w:rPr>
          <w:lang w:val="sv-SE"/>
        </w:rPr>
      </w:pPr>
      <w:r w:rsidRPr="00055C8E">
        <w:rPr>
          <w:bdr w:val="nil"/>
          <w:lang w:val="sv-SE"/>
        </w:rPr>
        <w:t>Använd lämpligt andningsskydd vid otillräcklig ventilation. Andningsskydd enligt EN 141. Andningsskydd med filter för org</w:t>
      </w:r>
      <w:r w:rsidRPr="00055C8E">
        <w:rPr>
          <w:bdr w:val="nil"/>
          <w:lang w:val="sv-SE"/>
        </w:rPr>
        <w:t>aniska ångor Om ventilationen är otillräcklig vid sprutmålning skall andningsskydd med kombinationsfilter AP användas.</w:t>
      </w:r>
    </w:p>
    <w:p w14:paraId="09FCA47D" w14:textId="77777777" w:rsidR="00D101A8" w:rsidRPr="00055C8E" w:rsidRDefault="00055C8E">
      <w:pPr>
        <w:spacing w:before="38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Handskydd</w:t>
      </w:r>
    </w:p>
    <w:p w14:paraId="3C3F1099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Skyddshandskar: Nitrilgummi</w:t>
      </w:r>
    </w:p>
    <w:p w14:paraId="5A6C9878" w14:textId="77777777" w:rsidR="00D101A8" w:rsidRPr="00055C8E" w:rsidRDefault="00055C8E">
      <w:pPr>
        <w:spacing w:before="55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Ögonskydd/ansiktsskydd</w:t>
      </w:r>
    </w:p>
    <w:p w14:paraId="13221A19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 xml:space="preserve">Skyddsglasögon. </w:t>
      </w:r>
      <w:r w:rsidRPr="00055C8E">
        <w:rPr>
          <w:bdr w:val="nil"/>
          <w:lang w:val="sv-SE"/>
        </w:rPr>
        <w:t>Skydda ögonen vid sprutmålning.</w:t>
      </w:r>
    </w:p>
    <w:p w14:paraId="1E4FF724" w14:textId="77777777" w:rsidR="00D101A8" w:rsidRPr="00055C8E" w:rsidRDefault="00055C8E">
      <w:pPr>
        <w:spacing w:before="55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Hudskydd</w:t>
      </w:r>
    </w:p>
    <w:p w14:paraId="7CC8F38B" w14:textId="77777777" w:rsidR="00D101A8" w:rsidRPr="00055C8E" w:rsidRDefault="00055C8E">
      <w:pPr>
        <w:pStyle w:val="Leipteksti"/>
        <w:spacing w:before="10"/>
        <w:rPr>
          <w:lang w:val="sv-SE"/>
        </w:rPr>
      </w:pPr>
      <w:r w:rsidRPr="00055C8E">
        <w:rPr>
          <w:bdr w:val="nil"/>
          <w:lang w:val="sv-SE"/>
        </w:rPr>
        <w:t>Långärmad klädsel. Vid sprutmålning, använd lämpliga skyd</w:t>
      </w:r>
      <w:r w:rsidRPr="00055C8E">
        <w:rPr>
          <w:bdr w:val="nil"/>
          <w:lang w:val="sv-SE"/>
        </w:rPr>
        <w:t>dskläder.</w:t>
      </w:r>
    </w:p>
    <w:p w14:paraId="44342909" w14:textId="77777777" w:rsidR="00D101A8" w:rsidRPr="00055C8E" w:rsidRDefault="00055C8E">
      <w:pPr>
        <w:spacing w:before="54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Begränsning av miljöexponeringen</w:t>
      </w:r>
    </w:p>
    <w:p w14:paraId="20171CC2" w14:textId="77777777" w:rsidR="00D101A8" w:rsidRPr="00055C8E" w:rsidRDefault="00055C8E">
      <w:pPr>
        <w:pStyle w:val="Leipteksti"/>
        <w:spacing w:before="10"/>
        <w:rPr>
          <w:lang w:val="sv-SE"/>
        </w:rPr>
      </w:pPr>
      <w:r w:rsidRPr="00055C8E">
        <w:rPr>
          <w:bdr w:val="nil"/>
          <w:lang w:val="sv-SE"/>
        </w:rPr>
        <w:t xml:space="preserve">Produkten får inte komma ut i avlopp, vattendrag eller </w:t>
      </w:r>
      <w:r w:rsidRPr="00055C8E">
        <w:rPr>
          <w:bdr w:val="nil"/>
          <w:lang w:val="sv-SE"/>
        </w:rPr>
        <w:t>i marken.</w:t>
      </w:r>
    </w:p>
    <w:p w14:paraId="31B6F3D4" w14:textId="77777777" w:rsidR="00D101A8" w:rsidRPr="00055C8E" w:rsidRDefault="00055C8E">
      <w:pPr>
        <w:pStyle w:val="Leipteksti"/>
        <w:ind w:left="0"/>
        <w:rPr>
          <w:sz w:val="19"/>
          <w:lang w:val="sv-SE"/>
        </w:rPr>
      </w:pPr>
      <w:r w:rsidRPr="00055C8E">
        <w:rPr>
          <w:lang w:val="sv-SE"/>
        </w:rPr>
        <w:pict w14:anchorId="64958152">
          <v:shape id="_x0000_s1045" type="#_x0000_t202" style="position:absolute;margin-left:28.3pt;margin-top:14.2pt;width:538.85pt;height:20.45pt;z-index:251665408;mso-wrap-distance-left:0;mso-wrap-distance-right:0;mso-position-horizontal-relative:page" fillcolor="#c13344" strokeweight=".48pt">
            <v:textbox inset="0,0,0,0">
              <w:txbxContent>
                <w:p w14:paraId="4433BBFE" w14:textId="77777777" w:rsidR="00D101A8" w:rsidRDefault="00055C8E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9. FYSIKALISKA OCH KEMISKA EGENSKAPER</w:t>
                  </w:r>
                </w:p>
              </w:txbxContent>
            </v:textbox>
            <w10:wrap type="topAndBottom" anchorx="page"/>
          </v:shape>
        </w:pict>
      </w:r>
    </w:p>
    <w:p w14:paraId="52B4CC14" w14:textId="77777777" w:rsidR="00D101A8" w:rsidRPr="00055C8E" w:rsidRDefault="00055C8E">
      <w:pPr>
        <w:pStyle w:val="Luettelokappale"/>
        <w:numPr>
          <w:ilvl w:val="1"/>
          <w:numId w:val="5"/>
        </w:numPr>
        <w:tabs>
          <w:tab w:val="left" w:pos="1254"/>
          <w:tab w:val="left" w:pos="1255"/>
          <w:tab w:val="left" w:pos="5507"/>
        </w:tabs>
        <w:spacing w:before="82" w:line="252" w:lineRule="auto"/>
        <w:ind w:right="3177"/>
        <w:rPr>
          <w:sz w:val="20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 xml:space="preserve">Viktig hälso-, säkerhets- och </w:t>
      </w:r>
      <w:r w:rsidRPr="00055C8E">
        <w:rPr>
          <w:b/>
          <w:sz w:val="19"/>
          <w:szCs w:val="19"/>
          <w:bdr w:val="nil"/>
          <w:lang w:val="sv-SE"/>
        </w:rPr>
        <w:t xml:space="preserve">miljöinformation </w:t>
      </w:r>
      <w:r w:rsidR="00A2667F" w:rsidRPr="00055C8E">
        <w:rPr>
          <w:b/>
          <w:sz w:val="19"/>
          <w:szCs w:val="19"/>
          <w:bdr w:val="nil"/>
          <w:lang w:val="sv-SE"/>
        </w:rPr>
        <w:br/>
      </w:r>
      <w:r w:rsidRPr="00055C8E">
        <w:rPr>
          <w:b/>
          <w:sz w:val="19"/>
          <w:szCs w:val="19"/>
          <w:bdr w:val="nil"/>
          <w:lang w:val="sv-SE"/>
        </w:rPr>
        <w:t>Fysikaliskt tillstånd</w:t>
      </w:r>
      <w:r w:rsidRPr="00055C8E">
        <w:rPr>
          <w:b/>
          <w:sz w:val="19"/>
          <w:szCs w:val="19"/>
          <w:bdr w:val="nil"/>
          <w:lang w:val="sv-SE"/>
        </w:rPr>
        <w:tab/>
      </w:r>
      <w:r w:rsidRPr="00055C8E">
        <w:rPr>
          <w:sz w:val="20"/>
          <w:szCs w:val="20"/>
          <w:bdr w:val="nil"/>
          <w:lang w:val="sv-SE"/>
        </w:rPr>
        <w:t>Inga tillgängliga.</w:t>
      </w:r>
    </w:p>
    <w:p w14:paraId="7D0600B7" w14:textId="77777777" w:rsidR="00D101A8" w:rsidRPr="00055C8E" w:rsidRDefault="00055C8E">
      <w:pPr>
        <w:pStyle w:val="Leipteksti"/>
        <w:tabs>
          <w:tab w:val="left" w:pos="5507"/>
        </w:tabs>
        <w:spacing w:before="44"/>
        <w:jc w:val="both"/>
        <w:rPr>
          <w:lang w:val="sv-SE"/>
        </w:rPr>
      </w:pPr>
      <w:r w:rsidRPr="00055C8E">
        <w:rPr>
          <w:b/>
          <w:position w:val="1"/>
          <w:sz w:val="19"/>
          <w:szCs w:val="19"/>
          <w:bdr w:val="nil"/>
          <w:lang w:val="sv-SE"/>
        </w:rPr>
        <w:t>Lukt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bdr w:val="nil"/>
          <w:lang w:val="sv-SE"/>
        </w:rPr>
        <w:t>Inga tillgängliga data.</w:t>
      </w:r>
    </w:p>
    <w:p w14:paraId="6A566A6F" w14:textId="77777777" w:rsidR="00D101A8" w:rsidRPr="00055C8E" w:rsidRDefault="00055C8E">
      <w:pPr>
        <w:tabs>
          <w:tab w:val="left" w:pos="5507"/>
        </w:tabs>
        <w:spacing w:before="56"/>
        <w:ind w:left="1254"/>
        <w:jc w:val="both"/>
        <w:rPr>
          <w:sz w:val="20"/>
          <w:lang w:val="sv-SE"/>
        </w:rPr>
      </w:pPr>
      <w:r w:rsidRPr="00055C8E">
        <w:rPr>
          <w:b/>
          <w:position w:val="1"/>
          <w:sz w:val="19"/>
          <w:szCs w:val="19"/>
          <w:bdr w:val="nil"/>
          <w:lang w:val="sv-SE"/>
        </w:rPr>
        <w:t>Lukttröskel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 xml:space="preserve">Inga tillgängliga </w:t>
      </w:r>
      <w:r w:rsidRPr="00055C8E">
        <w:rPr>
          <w:position w:val="1"/>
          <w:sz w:val="20"/>
          <w:szCs w:val="20"/>
          <w:bdr w:val="nil"/>
          <w:lang w:val="sv-SE"/>
        </w:rPr>
        <w:t>data.</w:t>
      </w:r>
    </w:p>
    <w:p w14:paraId="103E0B34" w14:textId="77777777" w:rsidR="00D101A8" w:rsidRPr="00055C8E" w:rsidRDefault="00055C8E">
      <w:pPr>
        <w:pStyle w:val="Leipteksti"/>
        <w:tabs>
          <w:tab w:val="left" w:pos="5507"/>
        </w:tabs>
        <w:spacing w:before="56"/>
        <w:jc w:val="both"/>
        <w:rPr>
          <w:lang w:val="sv-SE"/>
        </w:rPr>
      </w:pPr>
      <w:r w:rsidRPr="00055C8E">
        <w:rPr>
          <w:b/>
          <w:position w:val="1"/>
          <w:sz w:val="19"/>
          <w:szCs w:val="19"/>
          <w:bdr w:val="nil"/>
          <w:lang w:val="sv-SE"/>
        </w:rPr>
        <w:t>pH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bdr w:val="nil"/>
          <w:lang w:val="sv-SE"/>
        </w:rPr>
        <w:t>Inga tillgängliga data.</w:t>
      </w:r>
    </w:p>
    <w:p w14:paraId="37408C6E" w14:textId="77777777" w:rsidR="00D101A8" w:rsidRPr="00055C8E" w:rsidRDefault="00055C8E" w:rsidP="00A2667F">
      <w:pPr>
        <w:tabs>
          <w:tab w:val="left" w:pos="5507"/>
        </w:tabs>
        <w:spacing w:before="51" w:line="295" w:lineRule="auto"/>
        <w:ind w:left="1254" w:right="3177"/>
        <w:rPr>
          <w:sz w:val="20"/>
          <w:lang w:val="sv-SE"/>
        </w:rPr>
      </w:pPr>
      <w:r w:rsidRPr="00055C8E">
        <w:rPr>
          <w:b/>
          <w:position w:val="1"/>
          <w:sz w:val="19"/>
          <w:szCs w:val="19"/>
          <w:bdr w:val="nil"/>
          <w:lang w:val="sv-SE"/>
        </w:rPr>
        <w:t>Smältpunkt/fryspunkt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 xml:space="preserve">Inga tillgängliga data. </w:t>
      </w:r>
      <w:r w:rsidRPr="00055C8E">
        <w:rPr>
          <w:b/>
          <w:position w:val="1"/>
          <w:sz w:val="19"/>
          <w:szCs w:val="19"/>
          <w:bdr w:val="nil"/>
          <w:lang w:val="sv-SE"/>
        </w:rPr>
        <w:t>Initial kokpunkt och kokpunktsintervall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 xml:space="preserve">Inga tillgängliga data. </w:t>
      </w:r>
      <w:r w:rsidRPr="00055C8E">
        <w:rPr>
          <w:b/>
          <w:position w:val="1"/>
          <w:sz w:val="19"/>
          <w:szCs w:val="19"/>
          <w:bdr w:val="nil"/>
          <w:lang w:val="sv-SE"/>
        </w:rPr>
        <w:t>Flampunkt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425816D3" w14:textId="77777777" w:rsidR="00D101A8" w:rsidRPr="00055C8E" w:rsidRDefault="00055C8E" w:rsidP="00A2667F">
      <w:pPr>
        <w:tabs>
          <w:tab w:val="left" w:pos="5507"/>
        </w:tabs>
        <w:spacing w:line="292" w:lineRule="auto"/>
        <w:ind w:left="1254" w:right="3177"/>
        <w:rPr>
          <w:b/>
          <w:sz w:val="19"/>
          <w:lang w:val="sv-SE"/>
        </w:rPr>
      </w:pPr>
      <w:r w:rsidRPr="00055C8E">
        <w:rPr>
          <w:b/>
          <w:position w:val="1"/>
          <w:sz w:val="19"/>
          <w:szCs w:val="19"/>
          <w:bdr w:val="nil"/>
          <w:lang w:val="sv-SE"/>
        </w:rPr>
        <w:t>Avdunstningshastighet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 xml:space="preserve">Inga tillgängliga data. </w:t>
      </w:r>
      <w:r w:rsidRPr="00055C8E">
        <w:rPr>
          <w:b/>
          <w:position w:val="1"/>
          <w:sz w:val="19"/>
          <w:szCs w:val="19"/>
          <w:bdr w:val="nil"/>
          <w:lang w:val="sv-SE"/>
        </w:rPr>
        <w:t>Brandfarlighet (fast form, gas)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 xml:space="preserve">Inga tillgängliga data. </w:t>
      </w:r>
      <w:r w:rsidRPr="00055C8E">
        <w:rPr>
          <w:b/>
          <w:position w:val="1"/>
          <w:sz w:val="19"/>
          <w:szCs w:val="19"/>
          <w:bdr w:val="nil"/>
          <w:lang w:val="sv-SE"/>
        </w:rPr>
        <w:t>Explosiva egenskaper</w:t>
      </w:r>
    </w:p>
    <w:p w14:paraId="487085B4" w14:textId="77777777" w:rsidR="00D101A8" w:rsidRPr="00055C8E" w:rsidRDefault="00055C8E">
      <w:pPr>
        <w:tabs>
          <w:tab w:val="left" w:pos="5507"/>
        </w:tabs>
        <w:spacing w:line="202" w:lineRule="exact"/>
        <w:ind w:left="1254"/>
        <w:jc w:val="both"/>
        <w:rPr>
          <w:sz w:val="20"/>
          <w:lang w:val="sv-SE"/>
        </w:rPr>
      </w:pPr>
      <w:r w:rsidRPr="00055C8E">
        <w:rPr>
          <w:b/>
          <w:position w:val="1"/>
          <w:sz w:val="19"/>
          <w:szCs w:val="19"/>
          <w:bdr w:val="nil"/>
          <w:lang w:val="sv-SE"/>
        </w:rPr>
        <w:t>Nedre explosionsgräns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1FC61732" w14:textId="77777777" w:rsidR="00D101A8" w:rsidRPr="00055C8E" w:rsidRDefault="00055C8E">
      <w:pPr>
        <w:tabs>
          <w:tab w:val="left" w:pos="5507"/>
        </w:tabs>
        <w:spacing w:before="56"/>
        <w:ind w:left="1254"/>
        <w:jc w:val="both"/>
        <w:rPr>
          <w:sz w:val="20"/>
          <w:lang w:val="sv-SE"/>
        </w:rPr>
      </w:pPr>
      <w:r w:rsidRPr="00055C8E">
        <w:rPr>
          <w:b/>
          <w:position w:val="1"/>
          <w:sz w:val="19"/>
          <w:szCs w:val="19"/>
          <w:bdr w:val="nil"/>
          <w:lang w:val="sv-SE"/>
        </w:rPr>
        <w:t>Övre explosionsgräns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0D74939D" w14:textId="77777777" w:rsidR="00D101A8" w:rsidRPr="00055C8E" w:rsidRDefault="00055C8E">
      <w:pPr>
        <w:tabs>
          <w:tab w:val="left" w:pos="5507"/>
        </w:tabs>
        <w:spacing w:before="55"/>
        <w:ind w:left="1254"/>
        <w:jc w:val="both"/>
        <w:rPr>
          <w:sz w:val="20"/>
          <w:lang w:val="sv-SE"/>
        </w:rPr>
      </w:pPr>
      <w:r w:rsidRPr="00055C8E">
        <w:rPr>
          <w:b/>
          <w:position w:val="1"/>
          <w:sz w:val="19"/>
          <w:szCs w:val="19"/>
          <w:bdr w:val="nil"/>
          <w:lang w:val="sv-SE"/>
        </w:rPr>
        <w:t>Ångtryck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4C4F9539" w14:textId="77777777" w:rsidR="00D101A8" w:rsidRPr="00055C8E" w:rsidRDefault="00055C8E">
      <w:pPr>
        <w:tabs>
          <w:tab w:val="left" w:pos="5507"/>
        </w:tabs>
        <w:spacing w:before="55"/>
        <w:ind w:left="1254"/>
        <w:jc w:val="both"/>
        <w:rPr>
          <w:sz w:val="20"/>
          <w:lang w:val="sv-SE"/>
        </w:rPr>
      </w:pPr>
      <w:r w:rsidRPr="00055C8E">
        <w:rPr>
          <w:b/>
          <w:position w:val="1"/>
          <w:sz w:val="19"/>
          <w:szCs w:val="19"/>
          <w:bdr w:val="nil"/>
          <w:lang w:val="sv-SE"/>
        </w:rPr>
        <w:t>Ångdensitet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241C8579" w14:textId="77777777" w:rsidR="00D101A8" w:rsidRPr="00055C8E" w:rsidRDefault="00055C8E">
      <w:pPr>
        <w:tabs>
          <w:tab w:val="left" w:pos="5507"/>
        </w:tabs>
        <w:spacing w:before="55"/>
        <w:ind w:left="1254"/>
        <w:jc w:val="both"/>
        <w:rPr>
          <w:sz w:val="20"/>
          <w:lang w:val="sv-SE"/>
        </w:rPr>
      </w:pPr>
      <w:r w:rsidRPr="00055C8E">
        <w:rPr>
          <w:b/>
          <w:position w:val="1"/>
          <w:sz w:val="19"/>
          <w:szCs w:val="19"/>
          <w:bdr w:val="nil"/>
          <w:lang w:val="sv-SE"/>
        </w:rPr>
        <w:t>Relativ densitet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>0,9 g/ cm3</w:t>
      </w:r>
    </w:p>
    <w:p w14:paraId="75393DA8" w14:textId="77777777" w:rsidR="00D101A8" w:rsidRPr="00055C8E" w:rsidRDefault="00055C8E">
      <w:pPr>
        <w:spacing w:before="55"/>
        <w:ind w:left="1254"/>
        <w:jc w:val="both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Löslighet (lösligheter)</w:t>
      </w:r>
    </w:p>
    <w:p w14:paraId="2FFF59E8" w14:textId="77777777" w:rsidR="00D101A8" w:rsidRPr="00055C8E" w:rsidRDefault="00055C8E">
      <w:pPr>
        <w:tabs>
          <w:tab w:val="left" w:pos="5507"/>
        </w:tabs>
        <w:spacing w:before="11"/>
        <w:ind w:left="1254"/>
        <w:jc w:val="both"/>
        <w:rPr>
          <w:sz w:val="20"/>
          <w:lang w:val="sv-SE"/>
        </w:rPr>
      </w:pPr>
      <w:r w:rsidRPr="00055C8E">
        <w:rPr>
          <w:b/>
          <w:position w:val="1"/>
          <w:sz w:val="19"/>
          <w:szCs w:val="19"/>
          <w:bdr w:val="nil"/>
          <w:lang w:val="sv-SE"/>
        </w:rPr>
        <w:t>Vattenlöslighet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>Vattenlösligt.</w:t>
      </w:r>
    </w:p>
    <w:p w14:paraId="7228E721" w14:textId="77777777" w:rsidR="00D101A8" w:rsidRPr="00055C8E" w:rsidRDefault="00055C8E" w:rsidP="00A2667F">
      <w:pPr>
        <w:tabs>
          <w:tab w:val="left" w:pos="5507"/>
        </w:tabs>
        <w:spacing w:before="51" w:line="295" w:lineRule="auto"/>
        <w:ind w:left="1254" w:right="3177"/>
        <w:rPr>
          <w:sz w:val="20"/>
          <w:lang w:val="sv-SE"/>
        </w:rPr>
      </w:pPr>
      <w:r w:rsidRPr="00055C8E">
        <w:rPr>
          <w:b/>
          <w:position w:val="1"/>
          <w:sz w:val="19"/>
          <w:szCs w:val="19"/>
          <w:bdr w:val="nil"/>
          <w:lang w:val="sv-SE"/>
        </w:rPr>
        <w:t xml:space="preserve">Fettlöslighet (lösningsmedel-olja, specificerad) </w:t>
      </w:r>
      <w:r w:rsidRPr="00055C8E">
        <w:rPr>
          <w:position w:val="1"/>
          <w:sz w:val="20"/>
          <w:szCs w:val="20"/>
          <w:bdr w:val="nil"/>
          <w:lang w:val="sv-SE"/>
        </w:rPr>
        <w:t xml:space="preserve">Inga tillgängliga data. </w:t>
      </w:r>
      <w:r w:rsidRPr="00055C8E">
        <w:rPr>
          <w:position w:val="1"/>
          <w:sz w:val="19"/>
          <w:szCs w:val="19"/>
          <w:bdr w:val="nil"/>
          <w:lang w:val="sv-SE"/>
        </w:rPr>
        <w:t xml:space="preserve"> </w:t>
      </w:r>
      <w:r w:rsidRPr="00055C8E">
        <w:rPr>
          <w:b/>
          <w:position w:val="1"/>
          <w:sz w:val="19"/>
          <w:szCs w:val="19"/>
          <w:bdr w:val="nil"/>
          <w:lang w:val="sv-SE"/>
        </w:rPr>
        <w:t>Fördelningskoefficient: n-ok</w:t>
      </w:r>
      <w:r w:rsidRPr="00055C8E">
        <w:rPr>
          <w:b/>
          <w:position w:val="1"/>
          <w:sz w:val="19"/>
          <w:szCs w:val="19"/>
          <w:bdr w:val="nil"/>
          <w:lang w:val="sv-SE"/>
        </w:rPr>
        <w:t>tanol/vatten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 xml:space="preserve">Inga tillgängliga data. </w:t>
      </w:r>
      <w:r w:rsidRPr="00055C8E">
        <w:rPr>
          <w:position w:val="1"/>
          <w:sz w:val="19"/>
          <w:szCs w:val="19"/>
          <w:bdr w:val="nil"/>
          <w:lang w:val="sv-SE"/>
        </w:rPr>
        <w:t xml:space="preserve"> </w:t>
      </w:r>
      <w:r w:rsidRPr="00055C8E">
        <w:rPr>
          <w:b/>
          <w:position w:val="1"/>
          <w:sz w:val="19"/>
          <w:szCs w:val="19"/>
          <w:bdr w:val="nil"/>
          <w:lang w:val="sv-SE"/>
        </w:rPr>
        <w:t>Självantändningstemperatur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2637D2A1" w14:textId="77777777" w:rsidR="00D101A8" w:rsidRPr="00055C8E" w:rsidRDefault="00055C8E">
      <w:pPr>
        <w:tabs>
          <w:tab w:val="left" w:pos="5507"/>
        </w:tabs>
        <w:ind w:left="1254"/>
        <w:jc w:val="both"/>
        <w:rPr>
          <w:sz w:val="20"/>
          <w:lang w:val="sv-SE"/>
        </w:rPr>
      </w:pPr>
      <w:r w:rsidRPr="00055C8E">
        <w:rPr>
          <w:b/>
          <w:position w:val="1"/>
          <w:sz w:val="19"/>
          <w:szCs w:val="19"/>
          <w:bdr w:val="nil"/>
          <w:lang w:val="sv-SE"/>
        </w:rPr>
        <w:t>Sönderfallstemperatur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469824DB" w14:textId="77777777" w:rsidR="00D101A8" w:rsidRPr="00055C8E" w:rsidRDefault="00055C8E">
      <w:pPr>
        <w:tabs>
          <w:tab w:val="left" w:pos="5507"/>
        </w:tabs>
        <w:spacing w:before="55"/>
        <w:ind w:left="1254"/>
        <w:jc w:val="both"/>
        <w:rPr>
          <w:sz w:val="20"/>
          <w:lang w:val="sv-SE"/>
        </w:rPr>
      </w:pPr>
      <w:r w:rsidRPr="00055C8E">
        <w:rPr>
          <w:b/>
          <w:position w:val="1"/>
          <w:sz w:val="19"/>
          <w:szCs w:val="19"/>
          <w:bdr w:val="nil"/>
          <w:lang w:val="sv-SE"/>
        </w:rPr>
        <w:t>Viskositet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>&gt; 20,5 mm2/s (40°C)</w:t>
      </w:r>
    </w:p>
    <w:p w14:paraId="55CAD281" w14:textId="77777777" w:rsidR="00D101A8" w:rsidRPr="00055C8E" w:rsidRDefault="00055C8E">
      <w:pPr>
        <w:tabs>
          <w:tab w:val="left" w:pos="5507"/>
        </w:tabs>
        <w:spacing w:before="51"/>
        <w:ind w:left="1254"/>
        <w:jc w:val="both"/>
        <w:rPr>
          <w:sz w:val="20"/>
          <w:lang w:val="sv-SE"/>
        </w:rPr>
      </w:pPr>
      <w:r w:rsidRPr="00055C8E">
        <w:rPr>
          <w:b/>
          <w:position w:val="1"/>
          <w:sz w:val="19"/>
          <w:szCs w:val="19"/>
          <w:bdr w:val="nil"/>
          <w:lang w:val="sv-SE"/>
        </w:rPr>
        <w:t>Explosiva egenskaper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>inga tillgängliga data</w:t>
      </w:r>
    </w:p>
    <w:p w14:paraId="60FA7CBF" w14:textId="77777777" w:rsidR="00D101A8" w:rsidRPr="00055C8E" w:rsidRDefault="00055C8E">
      <w:pPr>
        <w:tabs>
          <w:tab w:val="left" w:pos="5507"/>
        </w:tabs>
        <w:spacing w:before="56"/>
        <w:ind w:left="1254"/>
        <w:jc w:val="both"/>
        <w:rPr>
          <w:sz w:val="20"/>
          <w:lang w:val="sv-SE"/>
        </w:rPr>
      </w:pPr>
      <w:r w:rsidRPr="00055C8E">
        <w:rPr>
          <w:b/>
          <w:position w:val="1"/>
          <w:sz w:val="19"/>
          <w:szCs w:val="19"/>
          <w:bdr w:val="nil"/>
          <w:lang w:val="sv-SE"/>
        </w:rPr>
        <w:t>Oxiderande egenskaper</w:t>
      </w:r>
      <w:r w:rsidRPr="00055C8E">
        <w:rPr>
          <w:b/>
          <w:position w:val="1"/>
          <w:sz w:val="19"/>
          <w:szCs w:val="19"/>
          <w:bdr w:val="nil"/>
          <w:lang w:val="sv-SE"/>
        </w:rPr>
        <w:tab/>
      </w:r>
      <w:r w:rsidRPr="00055C8E">
        <w:rPr>
          <w:position w:val="1"/>
          <w:sz w:val="20"/>
          <w:szCs w:val="20"/>
          <w:bdr w:val="nil"/>
          <w:lang w:val="sv-SE"/>
        </w:rPr>
        <w:t>Inga tillgängliga data.</w:t>
      </w:r>
    </w:p>
    <w:p w14:paraId="04909C15" w14:textId="77777777" w:rsidR="00D101A8" w:rsidRPr="00055C8E" w:rsidRDefault="00055C8E">
      <w:pPr>
        <w:pStyle w:val="Luettelokappale"/>
        <w:numPr>
          <w:ilvl w:val="1"/>
          <w:numId w:val="5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Andra upplysningar</w:t>
      </w:r>
    </w:p>
    <w:p w14:paraId="3AC08C4C" w14:textId="77777777" w:rsidR="00D101A8" w:rsidRPr="00055C8E" w:rsidRDefault="00055C8E">
      <w:pPr>
        <w:pStyle w:val="Leipteksti"/>
        <w:jc w:val="both"/>
        <w:rPr>
          <w:lang w:val="sv-SE"/>
        </w:rPr>
      </w:pPr>
      <w:r w:rsidRPr="00055C8E">
        <w:rPr>
          <w:bdr w:val="nil"/>
          <w:lang w:val="sv-SE"/>
        </w:rPr>
        <w:t>inga tillgängliga data</w:t>
      </w:r>
    </w:p>
    <w:p w14:paraId="07D32212" w14:textId="77777777" w:rsidR="00D101A8" w:rsidRPr="00055C8E" w:rsidRDefault="00D101A8">
      <w:pPr>
        <w:jc w:val="both"/>
        <w:rPr>
          <w:lang w:val="sv-SE"/>
        </w:rPr>
        <w:sectPr w:rsidR="00D101A8" w:rsidRPr="00055C8E">
          <w:pgSz w:w="11910" w:h="16840"/>
          <w:pgMar w:top="1900" w:right="460" w:bottom="240" w:left="440" w:header="278" w:footer="54" w:gutter="0"/>
          <w:cols w:space="708"/>
        </w:sectPr>
      </w:pPr>
    </w:p>
    <w:p w14:paraId="49CEB394" w14:textId="77777777" w:rsidR="00D101A8" w:rsidRPr="00055C8E" w:rsidRDefault="00D101A8">
      <w:pPr>
        <w:pStyle w:val="Leipteksti"/>
        <w:spacing w:before="8"/>
        <w:ind w:left="0"/>
        <w:rPr>
          <w:sz w:val="4"/>
          <w:lang w:val="sv-SE"/>
        </w:rPr>
      </w:pPr>
    </w:p>
    <w:p w14:paraId="19CC0099" w14:textId="77777777" w:rsidR="00D101A8" w:rsidRPr="00055C8E" w:rsidRDefault="00055C8E">
      <w:pPr>
        <w:pStyle w:val="Leipteksti"/>
        <w:spacing w:before="0" w:line="20" w:lineRule="exact"/>
        <w:ind w:left="111"/>
        <w:rPr>
          <w:sz w:val="2"/>
          <w:lang w:val="sv-SE"/>
        </w:rPr>
      </w:pPr>
      <w:r w:rsidRPr="00055C8E">
        <w:rPr>
          <w:sz w:val="2"/>
          <w:lang w:val="sv-SE"/>
        </w:rPr>
      </w:r>
      <w:r w:rsidRPr="00055C8E">
        <w:rPr>
          <w:sz w:val="2"/>
          <w:lang w:val="sv-SE"/>
        </w:rPr>
        <w:pict w14:anchorId="4A598CA8">
          <v:group id="_x0000_s1046" style="width:536.7pt;height:1pt;mso-position-horizontal-relative:char;mso-position-vertical-relative:line" coordsize="10734,20">
            <v:line id="_x0000_s1047" style="position:absolute" from="10,10" to="3581,10" strokeweight=".96pt"/>
            <v:line id="_x0000_s1048" style="position:absolute" from="3581,10" to="7152,10" strokeweight=".96pt"/>
            <v:line id="_x0000_s1049" style="position:absolute" from="7152,10" to="10724,10" strokeweight=".96pt"/>
            <w10:wrap type="none"/>
            <w10:anchorlock/>
          </v:group>
        </w:pict>
      </w:r>
    </w:p>
    <w:p w14:paraId="423F9A2A" w14:textId="77777777" w:rsidR="00D101A8" w:rsidRPr="00055C8E" w:rsidRDefault="00D101A8">
      <w:pPr>
        <w:pStyle w:val="Leipteksti"/>
        <w:spacing w:before="9"/>
        <w:ind w:left="0"/>
        <w:rPr>
          <w:sz w:val="8"/>
          <w:lang w:val="sv-SE"/>
        </w:rPr>
      </w:pPr>
    </w:p>
    <w:p w14:paraId="1D0A1A06" w14:textId="77777777" w:rsidR="00D101A8" w:rsidRPr="00055C8E" w:rsidRDefault="00055C8E">
      <w:pPr>
        <w:pStyle w:val="Leipteksti"/>
        <w:spacing w:before="0"/>
        <w:ind w:left="121"/>
        <w:rPr>
          <w:lang w:val="sv-SE"/>
        </w:rPr>
      </w:pPr>
      <w:r w:rsidRPr="00055C8E">
        <w:rPr>
          <w:rFonts w:ascii="Times New Roman"/>
          <w:spacing w:val="-49"/>
          <w:lang w:val="sv-SE"/>
        </w:rPr>
        <w:t xml:space="preserve"> </w:t>
      </w:r>
      <w:r w:rsidRPr="00055C8E">
        <w:rPr>
          <w:spacing w:val="-49"/>
          <w:lang w:val="sv-SE"/>
        </w:rPr>
      </w:r>
      <w:r w:rsidRPr="00055C8E">
        <w:rPr>
          <w:spacing w:val="-49"/>
          <w:lang w:val="sv-SE"/>
        </w:rPr>
        <w:pict w14:anchorId="0C9BE18D">
          <v:shape id="_x0000_s1050" type="#_x0000_t202" style="width:538.85pt;height:20.45pt;mso-left-percent:-10001;mso-top-percent:-10001;mso-position-horizontal:absolute;mso-position-horizontal-relative:char;mso-position-vertical:absolute;mso-position-vertical-relative:line;mso-left-percent:-10001;mso-top-percent:-10001" fillcolor="#c13344" strokeweight=".48pt">
            <v:textbox inset="0,0,0,0">
              <w:txbxContent>
                <w:p w14:paraId="4EAB3730" w14:textId="77777777" w:rsidR="00D101A8" w:rsidRDefault="00055C8E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10. STABILITET OCH REAKTIVITET</w:t>
                  </w:r>
                </w:p>
              </w:txbxContent>
            </v:textbox>
            <w10:wrap type="none"/>
            <w10:anchorlock/>
          </v:shape>
        </w:pict>
      </w:r>
    </w:p>
    <w:p w14:paraId="279506B6" w14:textId="77777777" w:rsidR="00D101A8" w:rsidRPr="00055C8E" w:rsidRDefault="00055C8E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spacing w:before="8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Reaktivitet</w:t>
      </w:r>
    </w:p>
    <w:p w14:paraId="1B2F463E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Stabil vid rekommenderade lagringsförhållanden.</w:t>
      </w:r>
    </w:p>
    <w:p w14:paraId="7FA66EFE" w14:textId="77777777" w:rsidR="00D101A8" w:rsidRPr="00055C8E" w:rsidRDefault="00055C8E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Kemisk stabilitet</w:t>
      </w:r>
    </w:p>
    <w:p w14:paraId="2EFD0880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Stabil vid rekommenderade lagringsförhållanden.</w:t>
      </w:r>
    </w:p>
    <w:p w14:paraId="3C3BE4A7" w14:textId="77777777" w:rsidR="00D101A8" w:rsidRPr="00055C8E" w:rsidRDefault="00055C8E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Risken för farliga reaktioner</w:t>
      </w:r>
    </w:p>
    <w:p w14:paraId="60BF9F73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Inte känt.</w:t>
      </w:r>
    </w:p>
    <w:p w14:paraId="3254F53D" w14:textId="77777777" w:rsidR="00D101A8" w:rsidRPr="00055C8E" w:rsidRDefault="00055C8E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Förhållanden som bör undvikas</w:t>
      </w:r>
    </w:p>
    <w:p w14:paraId="005105AC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Får inte frysa.</w:t>
      </w:r>
    </w:p>
    <w:p w14:paraId="3F53492A" w14:textId="77777777" w:rsidR="00D101A8" w:rsidRPr="00055C8E" w:rsidRDefault="00055C8E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Oförenliga material</w:t>
      </w:r>
    </w:p>
    <w:p w14:paraId="792A9424" w14:textId="77777777" w:rsidR="00D101A8" w:rsidRPr="00055C8E" w:rsidRDefault="00055C8E">
      <w:pPr>
        <w:pStyle w:val="Leipteksti"/>
        <w:spacing w:before="6"/>
        <w:rPr>
          <w:lang w:val="sv-SE"/>
        </w:rPr>
      </w:pPr>
      <w:r w:rsidRPr="00055C8E">
        <w:rPr>
          <w:bdr w:val="nil"/>
          <w:lang w:val="sv-SE"/>
        </w:rPr>
        <w:t>Inte känt.</w:t>
      </w:r>
    </w:p>
    <w:p w14:paraId="71822708" w14:textId="77777777" w:rsidR="00D101A8" w:rsidRPr="00055C8E" w:rsidRDefault="00055C8E">
      <w:pPr>
        <w:pStyle w:val="Luettelokappale"/>
        <w:numPr>
          <w:ilvl w:val="1"/>
          <w:numId w:val="4"/>
        </w:numPr>
        <w:tabs>
          <w:tab w:val="left" w:pos="1254"/>
          <w:tab w:val="left" w:pos="1255"/>
        </w:tabs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Farliga sönderdelningsprodukter</w:t>
      </w:r>
    </w:p>
    <w:p w14:paraId="292044C9" w14:textId="77777777" w:rsidR="00D101A8" w:rsidRPr="00055C8E" w:rsidRDefault="00055C8E">
      <w:pPr>
        <w:pStyle w:val="Leipteksti"/>
        <w:spacing w:line="242" w:lineRule="auto"/>
        <w:rPr>
          <w:lang w:val="sv-SE"/>
        </w:rPr>
      </w:pPr>
      <w:r w:rsidRPr="00055C8E">
        <w:rPr>
          <w:bdr w:val="nil"/>
          <w:lang w:val="sv-SE"/>
        </w:rPr>
        <w:t>Vid brand kan hälsoskadliga sönderfallsprodukter bildas såsom: Kolmonoxid, koldioxid och oförbrän</w:t>
      </w:r>
      <w:r w:rsidRPr="00055C8E">
        <w:rPr>
          <w:bdr w:val="nil"/>
          <w:lang w:val="sv-SE"/>
        </w:rPr>
        <w:t>da kolväten (rök).</w:t>
      </w:r>
    </w:p>
    <w:p w14:paraId="55FB95A1" w14:textId="77777777" w:rsidR="00D101A8" w:rsidRPr="00055C8E" w:rsidRDefault="00055C8E">
      <w:pPr>
        <w:pStyle w:val="Leipteksti"/>
        <w:spacing w:before="9"/>
        <w:ind w:left="0"/>
        <w:rPr>
          <w:sz w:val="19"/>
          <w:lang w:val="sv-SE"/>
        </w:rPr>
      </w:pPr>
      <w:r w:rsidRPr="00055C8E">
        <w:rPr>
          <w:lang w:val="sv-SE"/>
        </w:rPr>
        <w:pict w14:anchorId="53289226">
          <v:shape id="_x0000_s1051" type="#_x0000_t202" style="position:absolute;margin-left:28.3pt;margin-top:14.1pt;width:538.85pt;height:20.2pt;z-index:251666432;mso-wrap-distance-left:0;mso-wrap-distance-right:0;mso-position-horizontal-relative:page" fillcolor="#c13344" strokeweight=".48pt">
            <v:textbox inset="0,0,0,0">
              <w:txbxContent>
                <w:p w14:paraId="21ED8DBD" w14:textId="77777777" w:rsidR="00D101A8" w:rsidRDefault="00055C8E">
                  <w:pPr>
                    <w:spacing w:before="47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11. INFORMATION OM DE TOXIKOLOGISKA EFFEKTERNA</w:t>
                  </w:r>
                </w:p>
              </w:txbxContent>
            </v:textbox>
            <w10:wrap type="topAndBottom" anchorx="page"/>
          </v:shape>
        </w:pict>
      </w:r>
    </w:p>
    <w:p w14:paraId="2FA82DB0" w14:textId="77777777" w:rsidR="00D101A8" w:rsidRPr="00055C8E" w:rsidRDefault="00055C8E" w:rsidP="00A2667F">
      <w:pPr>
        <w:tabs>
          <w:tab w:val="left" w:pos="1254"/>
        </w:tabs>
        <w:spacing w:before="26" w:line="290" w:lineRule="atLeast"/>
        <w:ind w:left="1254" w:right="5340" w:hanging="1133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11.1</w:t>
      </w:r>
      <w:r w:rsidRPr="00055C8E">
        <w:rPr>
          <w:sz w:val="19"/>
          <w:szCs w:val="19"/>
          <w:bdr w:val="nil"/>
          <w:lang w:val="sv-SE"/>
        </w:rPr>
        <w:tab/>
      </w:r>
      <w:r w:rsidRPr="00055C8E">
        <w:rPr>
          <w:b/>
          <w:sz w:val="19"/>
          <w:szCs w:val="19"/>
          <w:bdr w:val="nil"/>
          <w:lang w:val="sv-SE"/>
        </w:rPr>
        <w:t>Information om de toxikologiska effekterna Akut toxicitet</w:t>
      </w:r>
    </w:p>
    <w:p w14:paraId="61ED7780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Det finns inga data om produkten i sig.</w:t>
      </w:r>
    </w:p>
    <w:p w14:paraId="6E0E5D09" w14:textId="77777777" w:rsidR="00D101A8" w:rsidRPr="00055C8E" w:rsidRDefault="00055C8E">
      <w:pPr>
        <w:spacing w:before="50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Irritation och frätning</w:t>
      </w:r>
    </w:p>
    <w:p w14:paraId="381425EB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Långvarig hudkontakt kan orsaka hudirritation.</w:t>
      </w:r>
    </w:p>
    <w:p w14:paraId="77FF87C0" w14:textId="77777777" w:rsidR="00D101A8" w:rsidRPr="00055C8E" w:rsidRDefault="00055C8E">
      <w:pPr>
        <w:spacing w:before="55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Allergiframkallande egenskaper</w:t>
      </w:r>
    </w:p>
    <w:p w14:paraId="2107D9B9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Inga tillgängl</w:t>
      </w:r>
      <w:r w:rsidRPr="00055C8E">
        <w:rPr>
          <w:bdr w:val="nil"/>
          <w:lang w:val="sv-SE"/>
        </w:rPr>
        <w:t>iga data.</w:t>
      </w:r>
    </w:p>
    <w:p w14:paraId="4538432E" w14:textId="77777777" w:rsidR="00D101A8" w:rsidRPr="00055C8E" w:rsidRDefault="00055C8E">
      <w:pPr>
        <w:spacing w:before="55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Cancerogena, mutagena eller reproduktionstoxiska effekter</w:t>
      </w:r>
    </w:p>
    <w:p w14:paraId="1A7625AA" w14:textId="77777777" w:rsidR="00D101A8" w:rsidRPr="00055C8E" w:rsidRDefault="00055C8E">
      <w:pPr>
        <w:pStyle w:val="Leipteksti"/>
        <w:spacing w:before="10"/>
        <w:rPr>
          <w:lang w:val="sv-SE"/>
        </w:rPr>
      </w:pPr>
      <w:r w:rsidRPr="00055C8E">
        <w:rPr>
          <w:bdr w:val="nil"/>
          <w:lang w:val="sv-SE"/>
        </w:rPr>
        <w:t>Inga tillgängliga data.</w:t>
      </w:r>
    </w:p>
    <w:p w14:paraId="418F9817" w14:textId="77777777" w:rsidR="00D101A8" w:rsidRPr="00055C8E" w:rsidRDefault="00055C8E">
      <w:pPr>
        <w:spacing w:before="54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Specifik organtoxicitet – enstaka exponering</w:t>
      </w:r>
    </w:p>
    <w:p w14:paraId="3CCA8013" w14:textId="77777777" w:rsidR="00D101A8" w:rsidRPr="00055C8E" w:rsidRDefault="00055C8E">
      <w:pPr>
        <w:pStyle w:val="Leipteksti"/>
        <w:spacing w:before="10"/>
        <w:rPr>
          <w:lang w:val="sv-SE"/>
        </w:rPr>
      </w:pPr>
      <w:r w:rsidRPr="00055C8E">
        <w:rPr>
          <w:bdr w:val="nil"/>
          <w:lang w:val="sv-SE"/>
        </w:rPr>
        <w:t>Inga tillgängliga data.</w:t>
      </w:r>
    </w:p>
    <w:p w14:paraId="3FA02AF3" w14:textId="77777777" w:rsidR="00D101A8" w:rsidRPr="00055C8E" w:rsidRDefault="00055C8E">
      <w:pPr>
        <w:spacing w:before="55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Specifik organtoxicitet – upprepad exponering</w:t>
      </w:r>
    </w:p>
    <w:p w14:paraId="7E9C8224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Inga tillgängliga data.</w:t>
      </w:r>
    </w:p>
    <w:p w14:paraId="5539A56C" w14:textId="77777777" w:rsidR="00D101A8" w:rsidRPr="00055C8E" w:rsidRDefault="00055C8E">
      <w:pPr>
        <w:spacing w:before="50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Fara vid aspiration</w:t>
      </w:r>
    </w:p>
    <w:p w14:paraId="1F8C144D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Inga tillgängliga data.</w:t>
      </w:r>
    </w:p>
    <w:p w14:paraId="5BF38F4F" w14:textId="77777777" w:rsidR="00D101A8" w:rsidRPr="00055C8E" w:rsidRDefault="00055C8E">
      <w:pPr>
        <w:spacing w:before="55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Ytterligare information om hälsoeffekter</w:t>
      </w:r>
    </w:p>
    <w:p w14:paraId="29CDB287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Långvarig hudkontakt kan orsaka hudirritation.</w:t>
      </w:r>
    </w:p>
    <w:p w14:paraId="53469CF0" w14:textId="77777777" w:rsidR="00D101A8" w:rsidRPr="00055C8E" w:rsidRDefault="00055C8E">
      <w:pPr>
        <w:pStyle w:val="Leipteksti"/>
        <w:spacing w:before="4"/>
        <w:ind w:left="0"/>
        <w:rPr>
          <w:lang w:val="sv-SE"/>
        </w:rPr>
      </w:pPr>
      <w:r w:rsidRPr="00055C8E">
        <w:rPr>
          <w:lang w:val="sv-SE"/>
        </w:rPr>
        <w:pict w14:anchorId="567B90EC">
          <v:shape id="_x0000_s1052" type="#_x0000_t202" style="position:absolute;margin-left:28.3pt;margin-top:14.45pt;width:538.85pt;height:20.2pt;z-index:251667456;mso-wrap-distance-left:0;mso-wrap-distance-right:0;mso-position-horizontal-relative:page" fillcolor="#c13344" strokeweight=".48pt">
            <v:textbox inset="0,0,0,0">
              <w:txbxContent>
                <w:p w14:paraId="4CE3750D" w14:textId="77777777" w:rsidR="00D101A8" w:rsidRDefault="00055C8E">
                  <w:pPr>
                    <w:spacing w:before="47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12. EKOLOGISK INFORMATION</w:t>
                  </w:r>
                </w:p>
              </w:txbxContent>
            </v:textbox>
            <w10:wrap type="topAndBottom" anchorx="page"/>
          </v:shape>
        </w:pict>
      </w:r>
    </w:p>
    <w:p w14:paraId="56FF905B" w14:textId="77777777" w:rsidR="00D101A8" w:rsidRPr="00055C8E" w:rsidRDefault="00055C8E">
      <w:pPr>
        <w:pStyle w:val="Luettelokappale"/>
        <w:numPr>
          <w:ilvl w:val="1"/>
          <w:numId w:val="3"/>
        </w:numPr>
        <w:tabs>
          <w:tab w:val="left" w:pos="1254"/>
          <w:tab w:val="left" w:pos="1255"/>
        </w:tabs>
        <w:spacing w:before="26" w:line="290" w:lineRule="atLeast"/>
        <w:ind w:right="7490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 xml:space="preserve">Toxicitet </w:t>
      </w:r>
      <w:r w:rsidR="00A2667F" w:rsidRPr="00055C8E">
        <w:rPr>
          <w:b/>
          <w:sz w:val="19"/>
          <w:szCs w:val="19"/>
          <w:bdr w:val="nil"/>
          <w:lang w:val="sv-SE"/>
        </w:rPr>
        <w:br/>
      </w:r>
      <w:r w:rsidRPr="00055C8E">
        <w:rPr>
          <w:b/>
          <w:sz w:val="19"/>
          <w:szCs w:val="19"/>
          <w:bdr w:val="nil"/>
          <w:lang w:val="sv-SE"/>
        </w:rPr>
        <w:t>Akvatisk toxicitet</w:t>
      </w:r>
    </w:p>
    <w:p w14:paraId="2551E5DA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 xml:space="preserve">Det finns inga </w:t>
      </w:r>
      <w:r w:rsidRPr="00055C8E">
        <w:rPr>
          <w:bdr w:val="nil"/>
          <w:lang w:val="sv-SE"/>
        </w:rPr>
        <w:t>data om produkten i sig.</w:t>
      </w:r>
    </w:p>
    <w:p w14:paraId="51EB9A29" w14:textId="77777777" w:rsidR="00D101A8" w:rsidRPr="00055C8E" w:rsidRDefault="00055C8E">
      <w:pPr>
        <w:spacing w:before="50"/>
        <w:ind w:left="125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Toxicitet för andra organismer</w:t>
      </w:r>
    </w:p>
    <w:p w14:paraId="5685F90D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Inga tillgängliga data.</w:t>
      </w:r>
    </w:p>
    <w:p w14:paraId="6CB03F9C" w14:textId="77777777" w:rsidR="00D101A8" w:rsidRPr="00055C8E" w:rsidRDefault="00055C8E" w:rsidP="00A2667F">
      <w:pPr>
        <w:pStyle w:val="Luettelokappale"/>
        <w:numPr>
          <w:ilvl w:val="1"/>
          <w:numId w:val="3"/>
        </w:numPr>
        <w:tabs>
          <w:tab w:val="left" w:pos="1254"/>
          <w:tab w:val="left" w:pos="1255"/>
        </w:tabs>
        <w:spacing w:before="7" w:line="298" w:lineRule="exact"/>
        <w:ind w:right="6615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Persistens och nedbrytbarhet Bionedbrytning</w:t>
      </w:r>
    </w:p>
    <w:p w14:paraId="40854659" w14:textId="77777777" w:rsidR="00D101A8" w:rsidRPr="00055C8E" w:rsidRDefault="00055C8E">
      <w:pPr>
        <w:spacing w:line="273" w:lineRule="auto"/>
        <w:ind w:left="1254" w:right="7060"/>
        <w:rPr>
          <w:sz w:val="20"/>
          <w:lang w:val="sv-SE"/>
        </w:rPr>
      </w:pPr>
      <w:r w:rsidRPr="00055C8E">
        <w:rPr>
          <w:sz w:val="20"/>
          <w:szCs w:val="20"/>
          <w:bdr w:val="nil"/>
          <w:lang w:val="sv-SE"/>
        </w:rPr>
        <w:t xml:space="preserve">Inga tillgängliga data. </w:t>
      </w:r>
      <w:r w:rsidR="00A2667F" w:rsidRPr="00055C8E">
        <w:rPr>
          <w:sz w:val="20"/>
          <w:szCs w:val="20"/>
          <w:bdr w:val="nil"/>
          <w:lang w:val="sv-SE"/>
        </w:rPr>
        <w:br/>
      </w:r>
      <w:r w:rsidRPr="00055C8E">
        <w:rPr>
          <w:b/>
          <w:sz w:val="19"/>
          <w:szCs w:val="19"/>
          <w:bdr w:val="nil"/>
          <w:lang w:val="sv-SE"/>
        </w:rPr>
        <w:t xml:space="preserve">Kemisk nedbrytning </w:t>
      </w:r>
      <w:r w:rsidR="00A2667F" w:rsidRPr="00055C8E">
        <w:rPr>
          <w:b/>
          <w:sz w:val="19"/>
          <w:szCs w:val="19"/>
          <w:bdr w:val="nil"/>
          <w:lang w:val="sv-SE"/>
        </w:rPr>
        <w:br/>
      </w:r>
      <w:r w:rsidRPr="00055C8E">
        <w:rPr>
          <w:sz w:val="20"/>
          <w:szCs w:val="20"/>
          <w:bdr w:val="nil"/>
          <w:lang w:val="sv-SE"/>
        </w:rPr>
        <w:t>Inga tillgängliga data.</w:t>
      </w:r>
    </w:p>
    <w:p w14:paraId="53E895C7" w14:textId="77777777" w:rsidR="00D101A8" w:rsidRPr="00055C8E" w:rsidRDefault="00055C8E">
      <w:pPr>
        <w:pStyle w:val="Luettelokappale"/>
        <w:numPr>
          <w:ilvl w:val="1"/>
          <w:numId w:val="3"/>
        </w:numPr>
        <w:tabs>
          <w:tab w:val="left" w:pos="1254"/>
          <w:tab w:val="left" w:pos="1255"/>
        </w:tabs>
        <w:spacing w:before="31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Bioackumuleringsförmåga</w:t>
      </w:r>
    </w:p>
    <w:p w14:paraId="1CC6DE25" w14:textId="77777777" w:rsidR="00D101A8" w:rsidRPr="00055C8E" w:rsidRDefault="00055C8E">
      <w:pPr>
        <w:pStyle w:val="Leipteksti"/>
        <w:rPr>
          <w:lang w:val="sv-SE"/>
        </w:rPr>
      </w:pPr>
      <w:r w:rsidRPr="00055C8E">
        <w:rPr>
          <w:bdr w:val="nil"/>
          <w:lang w:val="sv-SE"/>
        </w:rPr>
        <w:t>Inga tillgängliga data.</w:t>
      </w:r>
    </w:p>
    <w:p w14:paraId="1444E5AB" w14:textId="77777777" w:rsidR="00D101A8" w:rsidRPr="00055C8E" w:rsidRDefault="00D101A8">
      <w:pPr>
        <w:rPr>
          <w:lang w:val="sv-SE"/>
        </w:rPr>
        <w:sectPr w:rsidR="00D101A8" w:rsidRPr="00055C8E">
          <w:pgSz w:w="11910" w:h="16840"/>
          <w:pgMar w:top="1900" w:right="460" w:bottom="240" w:left="440" w:header="278" w:footer="54" w:gutter="0"/>
          <w:cols w:space="708"/>
        </w:sectPr>
      </w:pPr>
    </w:p>
    <w:p w14:paraId="322B9BC0" w14:textId="77777777" w:rsidR="00D101A8" w:rsidRPr="00055C8E" w:rsidRDefault="00D101A8">
      <w:pPr>
        <w:pStyle w:val="Leipteksti"/>
        <w:spacing w:before="8"/>
        <w:ind w:left="0"/>
        <w:rPr>
          <w:sz w:val="4"/>
          <w:lang w:val="sv-SE"/>
        </w:rPr>
      </w:pPr>
    </w:p>
    <w:p w14:paraId="4E02EB4B" w14:textId="77777777" w:rsidR="00D101A8" w:rsidRPr="00055C8E" w:rsidRDefault="00055C8E">
      <w:pPr>
        <w:pStyle w:val="Leipteksti"/>
        <w:spacing w:before="0" w:line="20" w:lineRule="exact"/>
        <w:ind w:left="151"/>
        <w:rPr>
          <w:sz w:val="2"/>
          <w:lang w:val="sv-SE"/>
        </w:rPr>
      </w:pPr>
      <w:r w:rsidRPr="00055C8E">
        <w:rPr>
          <w:sz w:val="2"/>
          <w:lang w:val="sv-SE"/>
        </w:rPr>
      </w:r>
      <w:r w:rsidRPr="00055C8E">
        <w:rPr>
          <w:sz w:val="2"/>
          <w:lang w:val="sv-SE"/>
        </w:rPr>
        <w:pict w14:anchorId="361ECD50">
          <v:group id="_x0000_s1053" style="width:536.7pt;height:1pt;mso-position-horizontal-relative:char;mso-position-vertical-relative:line" coordsize="10734,20">
            <v:line id="_x0000_s1054" style="position:absolute" from="10,10" to="3581,10" strokeweight=".96pt"/>
            <v:line id="_x0000_s1055" style="position:absolute" from="3581,10" to="7152,10" strokeweight=".96pt"/>
            <v:line id="_x0000_s1056" style="position:absolute" from="7152,10" to="10724,10" strokeweight=".96pt"/>
            <w10:wrap type="none"/>
            <w10:anchorlock/>
          </v:group>
        </w:pict>
      </w:r>
    </w:p>
    <w:p w14:paraId="61096E37" w14:textId="77777777" w:rsidR="00D101A8" w:rsidRPr="00055C8E" w:rsidRDefault="00055C8E">
      <w:pPr>
        <w:pStyle w:val="Luettelokappale"/>
        <w:numPr>
          <w:ilvl w:val="1"/>
          <w:numId w:val="3"/>
        </w:numPr>
        <w:tabs>
          <w:tab w:val="left" w:pos="1294"/>
          <w:tab w:val="left" w:pos="1295"/>
        </w:tabs>
        <w:spacing w:before="106"/>
        <w:ind w:left="129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Rörligheten i jord</w:t>
      </w:r>
    </w:p>
    <w:p w14:paraId="41D6293E" w14:textId="77777777" w:rsidR="00D101A8" w:rsidRPr="00055C8E" w:rsidRDefault="00055C8E">
      <w:pPr>
        <w:pStyle w:val="Leipteksti"/>
        <w:spacing w:before="10"/>
        <w:ind w:left="1294"/>
        <w:rPr>
          <w:lang w:val="sv-SE"/>
        </w:rPr>
      </w:pPr>
      <w:r w:rsidRPr="00055C8E">
        <w:rPr>
          <w:bdr w:val="nil"/>
          <w:lang w:val="sv-SE"/>
        </w:rPr>
        <w:t>Inga tillgängliga data.</w:t>
      </w:r>
    </w:p>
    <w:p w14:paraId="4FF913A1" w14:textId="77777777" w:rsidR="00D101A8" w:rsidRPr="00055C8E" w:rsidRDefault="00055C8E">
      <w:pPr>
        <w:pStyle w:val="Luettelokappale"/>
        <w:numPr>
          <w:ilvl w:val="1"/>
          <w:numId w:val="3"/>
        </w:numPr>
        <w:tabs>
          <w:tab w:val="left" w:pos="1294"/>
          <w:tab w:val="left" w:pos="1295"/>
        </w:tabs>
        <w:ind w:left="129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Resultat av PBT- och vPvB-bedömningen</w:t>
      </w:r>
    </w:p>
    <w:p w14:paraId="2172D4BE" w14:textId="77777777" w:rsidR="00D101A8" w:rsidRPr="00055C8E" w:rsidRDefault="00055C8E">
      <w:pPr>
        <w:pStyle w:val="Leipteksti"/>
        <w:ind w:left="1294"/>
        <w:rPr>
          <w:lang w:val="sv-SE"/>
        </w:rPr>
      </w:pPr>
      <w:r w:rsidRPr="00055C8E">
        <w:rPr>
          <w:bdr w:val="nil"/>
          <w:lang w:val="sv-SE"/>
        </w:rPr>
        <w:t>Inga tillgängliga data.</w:t>
      </w:r>
    </w:p>
    <w:p w14:paraId="4D583AEA" w14:textId="77777777" w:rsidR="00D101A8" w:rsidRPr="00055C8E" w:rsidRDefault="00055C8E">
      <w:pPr>
        <w:pStyle w:val="Luettelokappale"/>
        <w:numPr>
          <w:ilvl w:val="1"/>
          <w:numId w:val="3"/>
        </w:numPr>
        <w:tabs>
          <w:tab w:val="left" w:pos="1294"/>
          <w:tab w:val="left" w:pos="1295"/>
        </w:tabs>
        <w:spacing w:before="50"/>
        <w:ind w:left="1294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Andra skadliga effekter</w:t>
      </w:r>
    </w:p>
    <w:p w14:paraId="4CD8FE32" w14:textId="77777777" w:rsidR="00D101A8" w:rsidRPr="00055C8E" w:rsidRDefault="00055C8E">
      <w:pPr>
        <w:pStyle w:val="Leipteksti"/>
        <w:spacing w:before="16"/>
        <w:ind w:left="1294"/>
        <w:rPr>
          <w:lang w:val="sv-SE"/>
        </w:rPr>
      </w:pPr>
      <w:r w:rsidRPr="00055C8E">
        <w:rPr>
          <w:bdr w:val="nil"/>
          <w:lang w:val="sv-SE"/>
        </w:rPr>
        <w:t>Inga tillgängliga data.</w:t>
      </w:r>
    </w:p>
    <w:p w14:paraId="3B9CA02D" w14:textId="77777777" w:rsidR="00D101A8" w:rsidRPr="00055C8E" w:rsidRDefault="00055C8E">
      <w:pPr>
        <w:pStyle w:val="Leipteksti"/>
        <w:ind w:left="0"/>
        <w:rPr>
          <w:sz w:val="19"/>
          <w:lang w:val="sv-SE"/>
        </w:rPr>
      </w:pPr>
      <w:r w:rsidRPr="00055C8E">
        <w:rPr>
          <w:lang w:val="sv-SE"/>
        </w:rPr>
        <w:pict w14:anchorId="56B7530C">
          <v:shape id="_x0000_s1057" type="#_x0000_t202" style="position:absolute;margin-left:28.3pt;margin-top:14.25pt;width:538.85pt;height:20.2pt;z-index:251668480;mso-wrap-distance-left:0;mso-wrap-distance-right:0;mso-position-horizontal-relative:page" fillcolor="#c13344" strokeweight=".48pt">
            <v:textbox inset="0,0,0,0">
              <w:txbxContent>
                <w:p w14:paraId="39F8D105" w14:textId="77777777" w:rsidR="00D101A8" w:rsidRDefault="00055C8E">
                  <w:pPr>
                    <w:spacing w:before="47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13. AVFALLSHANTERING</w:t>
                  </w:r>
                </w:p>
              </w:txbxContent>
            </v:textbox>
            <w10:wrap type="topAndBottom" anchorx="page"/>
          </v:shape>
        </w:pict>
      </w:r>
    </w:p>
    <w:p w14:paraId="02B9BA4A" w14:textId="77777777" w:rsidR="00D101A8" w:rsidRPr="00055C8E" w:rsidRDefault="00055C8E">
      <w:pPr>
        <w:tabs>
          <w:tab w:val="left" w:pos="1294"/>
        </w:tabs>
        <w:spacing w:before="144"/>
        <w:ind w:left="161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13.1</w:t>
      </w:r>
      <w:r w:rsidRPr="00055C8E">
        <w:rPr>
          <w:b/>
          <w:sz w:val="19"/>
          <w:szCs w:val="19"/>
          <w:bdr w:val="nil"/>
          <w:lang w:val="sv-SE"/>
        </w:rPr>
        <w:tab/>
        <w:t>Avfall</w:t>
      </w:r>
      <w:r w:rsidRPr="00055C8E">
        <w:rPr>
          <w:b/>
          <w:sz w:val="19"/>
          <w:szCs w:val="19"/>
          <w:bdr w:val="nil"/>
          <w:lang w:val="sv-SE"/>
        </w:rPr>
        <w:t>shanteringsmetod</w:t>
      </w:r>
    </w:p>
    <w:p w14:paraId="2A2C577D" w14:textId="77777777" w:rsidR="00D101A8" w:rsidRPr="00055C8E" w:rsidRDefault="00055C8E">
      <w:pPr>
        <w:pStyle w:val="Leipteksti"/>
        <w:spacing w:line="242" w:lineRule="auto"/>
        <w:ind w:left="1294"/>
        <w:rPr>
          <w:lang w:val="sv-SE"/>
        </w:rPr>
      </w:pPr>
      <w:r w:rsidRPr="00055C8E">
        <w:rPr>
          <w:bdr w:val="nil"/>
          <w:lang w:val="sv-SE"/>
        </w:rPr>
        <w:t>Transportera avfall till godkänd avfallshanteringsanläggning. Tomma behållare kan kastas på soptipp om lokala bestämmelser så tillåter.</w:t>
      </w:r>
    </w:p>
    <w:p w14:paraId="02252F82" w14:textId="77777777" w:rsidR="00D101A8" w:rsidRPr="00055C8E" w:rsidRDefault="00055C8E">
      <w:pPr>
        <w:pStyle w:val="Leipteksti"/>
        <w:spacing w:before="4"/>
        <w:ind w:left="0"/>
        <w:rPr>
          <w:sz w:val="19"/>
          <w:lang w:val="sv-SE"/>
        </w:rPr>
      </w:pPr>
      <w:r w:rsidRPr="00055C8E">
        <w:rPr>
          <w:lang w:val="sv-SE"/>
        </w:rPr>
        <w:pict w14:anchorId="51F9DD28">
          <v:shape id="_x0000_s1058" type="#_x0000_t202" style="position:absolute;margin-left:28.3pt;margin-top:13.85pt;width:538.85pt;height:20.45pt;z-index:251669504;mso-wrap-distance-left:0;mso-wrap-distance-right:0;mso-position-horizontal-relative:page" fillcolor="#c13344" strokeweight=".48pt">
            <v:textbox inset="0,0,0,0">
              <w:txbxContent>
                <w:p w14:paraId="15EF1550" w14:textId="77777777" w:rsidR="00D101A8" w:rsidRDefault="00055C8E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14. TRANSPORTINFORMATION</w:t>
                  </w:r>
                </w:p>
              </w:txbxContent>
            </v:textbox>
            <w10:wrap type="topAndBottom" anchorx="page"/>
          </v:shape>
        </w:pict>
      </w:r>
    </w:p>
    <w:p w14:paraId="679C3137" w14:textId="77777777" w:rsidR="00D101A8" w:rsidRPr="00055C8E" w:rsidRDefault="00D101A8">
      <w:pPr>
        <w:pStyle w:val="Leipteksti"/>
        <w:spacing w:before="7"/>
        <w:ind w:left="0"/>
        <w:rPr>
          <w:sz w:val="6"/>
          <w:lang w:val="sv-SE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4428"/>
        <w:gridCol w:w="5611"/>
      </w:tblGrid>
      <w:tr w:rsidR="00D101A8" w:rsidRPr="00055C8E" w14:paraId="120D45E9" w14:textId="77777777">
        <w:trPr>
          <w:trHeight w:val="240"/>
        </w:trPr>
        <w:tc>
          <w:tcPr>
            <w:tcW w:w="829" w:type="dxa"/>
          </w:tcPr>
          <w:p w14:paraId="6E190484" w14:textId="77777777" w:rsidR="00D101A8" w:rsidRPr="00055C8E" w:rsidRDefault="00055C8E">
            <w:pPr>
              <w:pStyle w:val="TableParagraph"/>
              <w:spacing w:before="2" w:line="223" w:lineRule="exact"/>
              <w:ind w:left="50"/>
              <w:rPr>
                <w:b/>
                <w:sz w:val="19"/>
                <w:lang w:val="sv-SE"/>
              </w:rPr>
            </w:pPr>
            <w:r w:rsidRPr="00055C8E">
              <w:rPr>
                <w:b/>
                <w:sz w:val="19"/>
                <w:szCs w:val="19"/>
                <w:bdr w:val="nil"/>
                <w:lang w:val="sv-SE"/>
              </w:rPr>
              <w:t>14.1</w:t>
            </w:r>
          </w:p>
        </w:tc>
        <w:tc>
          <w:tcPr>
            <w:tcW w:w="4428" w:type="dxa"/>
          </w:tcPr>
          <w:p w14:paraId="50CF1E42" w14:textId="77777777" w:rsidR="00D101A8" w:rsidRPr="00055C8E" w:rsidRDefault="00055C8E">
            <w:pPr>
              <w:pStyle w:val="TableParagraph"/>
              <w:spacing w:before="2" w:line="223" w:lineRule="exact"/>
              <w:rPr>
                <w:b/>
                <w:sz w:val="19"/>
                <w:lang w:val="sv-SE"/>
              </w:rPr>
            </w:pPr>
            <w:r w:rsidRPr="00055C8E">
              <w:rPr>
                <w:b/>
                <w:sz w:val="19"/>
                <w:szCs w:val="19"/>
                <w:bdr w:val="nil"/>
                <w:lang w:val="sv-SE"/>
              </w:rPr>
              <w:t>UN-nummer</w:t>
            </w:r>
          </w:p>
        </w:tc>
        <w:tc>
          <w:tcPr>
            <w:tcW w:w="5611" w:type="dxa"/>
          </w:tcPr>
          <w:p w14:paraId="34C8AFCE" w14:textId="77777777" w:rsidR="00D101A8" w:rsidRPr="00055C8E" w:rsidRDefault="00055C8E">
            <w:pPr>
              <w:pStyle w:val="TableParagraph"/>
              <w:spacing w:before="2" w:line="222" w:lineRule="exact"/>
              <w:ind w:left="178"/>
              <w:rPr>
                <w:sz w:val="20"/>
                <w:lang w:val="sv-SE"/>
              </w:rPr>
            </w:pPr>
            <w:r w:rsidRPr="00055C8E">
              <w:rPr>
                <w:sz w:val="20"/>
                <w:szCs w:val="20"/>
                <w:bdr w:val="nil"/>
                <w:lang w:val="sv-SE"/>
              </w:rPr>
              <w:t xml:space="preserve">Ej klassificerad som farligt gods enligt väg- och </w:t>
            </w:r>
          </w:p>
        </w:tc>
      </w:tr>
      <w:tr w:rsidR="00D101A8" w:rsidRPr="00055C8E" w14:paraId="3C60EA99" w14:textId="77777777">
        <w:trPr>
          <w:trHeight w:val="260"/>
        </w:trPr>
        <w:tc>
          <w:tcPr>
            <w:tcW w:w="829" w:type="dxa"/>
          </w:tcPr>
          <w:p w14:paraId="223FA77B" w14:textId="77777777" w:rsidR="00D101A8" w:rsidRPr="00055C8E" w:rsidRDefault="00D101A8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4428" w:type="dxa"/>
          </w:tcPr>
          <w:p w14:paraId="7F08D71F" w14:textId="77777777" w:rsidR="00D101A8" w:rsidRPr="00055C8E" w:rsidRDefault="00D101A8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sv-SE"/>
              </w:rPr>
            </w:pPr>
          </w:p>
        </w:tc>
        <w:tc>
          <w:tcPr>
            <w:tcW w:w="5611" w:type="dxa"/>
          </w:tcPr>
          <w:p w14:paraId="1131BE5F" w14:textId="77777777" w:rsidR="00D101A8" w:rsidRPr="00055C8E" w:rsidRDefault="00055C8E">
            <w:pPr>
              <w:pStyle w:val="TableParagraph"/>
              <w:spacing w:before="2"/>
              <w:ind w:left="178"/>
              <w:rPr>
                <w:sz w:val="20"/>
                <w:lang w:val="sv-SE"/>
              </w:rPr>
            </w:pPr>
            <w:r w:rsidRPr="00055C8E">
              <w:rPr>
                <w:sz w:val="20"/>
                <w:szCs w:val="20"/>
                <w:bdr w:val="nil"/>
                <w:lang w:val="sv-SE"/>
              </w:rPr>
              <w:t>järnvägsbestämmelserna.</w:t>
            </w:r>
          </w:p>
        </w:tc>
      </w:tr>
      <w:tr w:rsidR="00D101A8" w:rsidRPr="00055C8E" w14:paraId="7518ED07" w14:textId="77777777">
        <w:trPr>
          <w:trHeight w:val="280"/>
        </w:trPr>
        <w:tc>
          <w:tcPr>
            <w:tcW w:w="829" w:type="dxa"/>
          </w:tcPr>
          <w:p w14:paraId="6D14D03D" w14:textId="77777777" w:rsidR="00D101A8" w:rsidRPr="00055C8E" w:rsidRDefault="00055C8E">
            <w:pPr>
              <w:pStyle w:val="TableParagraph"/>
              <w:spacing w:before="26"/>
              <w:ind w:left="50"/>
              <w:rPr>
                <w:b/>
                <w:sz w:val="19"/>
                <w:lang w:val="sv-SE"/>
              </w:rPr>
            </w:pPr>
            <w:r w:rsidRPr="00055C8E">
              <w:rPr>
                <w:b/>
                <w:sz w:val="19"/>
                <w:szCs w:val="19"/>
                <w:bdr w:val="nil"/>
                <w:lang w:val="sv-SE"/>
              </w:rPr>
              <w:t>14.2</w:t>
            </w:r>
          </w:p>
        </w:tc>
        <w:tc>
          <w:tcPr>
            <w:tcW w:w="4428" w:type="dxa"/>
          </w:tcPr>
          <w:p w14:paraId="52859A23" w14:textId="77777777" w:rsidR="00D101A8" w:rsidRPr="00055C8E" w:rsidRDefault="00055C8E">
            <w:pPr>
              <w:pStyle w:val="TableParagraph"/>
              <w:spacing w:before="26"/>
              <w:rPr>
                <w:b/>
                <w:sz w:val="19"/>
                <w:lang w:val="sv-SE"/>
              </w:rPr>
            </w:pPr>
            <w:r w:rsidRPr="00055C8E">
              <w:rPr>
                <w:b/>
                <w:sz w:val="19"/>
                <w:szCs w:val="19"/>
                <w:bdr w:val="nil"/>
                <w:lang w:val="sv-SE"/>
              </w:rPr>
              <w:t>Officiell transportbenämning</w:t>
            </w:r>
          </w:p>
        </w:tc>
        <w:tc>
          <w:tcPr>
            <w:tcW w:w="5611" w:type="dxa"/>
          </w:tcPr>
          <w:p w14:paraId="6A7712CB" w14:textId="77777777" w:rsidR="00D101A8" w:rsidRPr="00055C8E" w:rsidRDefault="00055C8E">
            <w:pPr>
              <w:pStyle w:val="TableParagraph"/>
              <w:spacing w:before="27"/>
              <w:ind w:left="178"/>
              <w:rPr>
                <w:sz w:val="20"/>
                <w:lang w:val="sv-SE"/>
              </w:rPr>
            </w:pPr>
            <w:r w:rsidRPr="00055C8E">
              <w:rPr>
                <w:sz w:val="20"/>
                <w:lang w:val="sv-SE"/>
              </w:rPr>
              <w:t>-</w:t>
            </w:r>
          </w:p>
        </w:tc>
      </w:tr>
      <w:tr w:rsidR="00D101A8" w:rsidRPr="00055C8E" w14:paraId="1E0C2C11" w14:textId="77777777">
        <w:trPr>
          <w:trHeight w:val="280"/>
        </w:trPr>
        <w:tc>
          <w:tcPr>
            <w:tcW w:w="829" w:type="dxa"/>
          </w:tcPr>
          <w:p w14:paraId="584A2C56" w14:textId="77777777" w:rsidR="00D101A8" w:rsidRPr="00055C8E" w:rsidRDefault="00055C8E">
            <w:pPr>
              <w:pStyle w:val="TableParagraph"/>
              <w:ind w:left="50"/>
              <w:rPr>
                <w:b/>
                <w:sz w:val="19"/>
                <w:lang w:val="sv-SE"/>
              </w:rPr>
            </w:pPr>
            <w:r w:rsidRPr="00055C8E">
              <w:rPr>
                <w:b/>
                <w:sz w:val="19"/>
                <w:szCs w:val="19"/>
                <w:bdr w:val="nil"/>
                <w:lang w:val="sv-SE"/>
              </w:rPr>
              <w:t>14.3</w:t>
            </w:r>
          </w:p>
        </w:tc>
        <w:tc>
          <w:tcPr>
            <w:tcW w:w="4428" w:type="dxa"/>
          </w:tcPr>
          <w:p w14:paraId="3093D6C1" w14:textId="77777777" w:rsidR="00D101A8" w:rsidRPr="00055C8E" w:rsidRDefault="00055C8E">
            <w:pPr>
              <w:pStyle w:val="TableParagraph"/>
              <w:rPr>
                <w:b/>
                <w:sz w:val="19"/>
                <w:lang w:val="sv-SE"/>
              </w:rPr>
            </w:pPr>
            <w:r w:rsidRPr="00055C8E">
              <w:rPr>
                <w:b/>
                <w:sz w:val="19"/>
                <w:szCs w:val="19"/>
                <w:bdr w:val="nil"/>
                <w:lang w:val="sv-SE"/>
              </w:rPr>
              <w:t>Faroklass för transport</w:t>
            </w:r>
          </w:p>
        </w:tc>
        <w:tc>
          <w:tcPr>
            <w:tcW w:w="5611" w:type="dxa"/>
          </w:tcPr>
          <w:p w14:paraId="32A27917" w14:textId="77777777" w:rsidR="00D101A8" w:rsidRPr="00055C8E" w:rsidRDefault="00055C8E">
            <w:pPr>
              <w:pStyle w:val="TableParagraph"/>
              <w:spacing w:before="29"/>
              <w:ind w:left="178"/>
              <w:rPr>
                <w:sz w:val="20"/>
                <w:lang w:val="sv-SE"/>
              </w:rPr>
            </w:pPr>
            <w:r w:rsidRPr="00055C8E">
              <w:rPr>
                <w:sz w:val="20"/>
                <w:lang w:val="sv-SE"/>
              </w:rPr>
              <w:t>-</w:t>
            </w:r>
          </w:p>
        </w:tc>
      </w:tr>
      <w:tr w:rsidR="00D101A8" w:rsidRPr="00055C8E" w14:paraId="38A36876" w14:textId="77777777">
        <w:trPr>
          <w:trHeight w:val="280"/>
        </w:trPr>
        <w:tc>
          <w:tcPr>
            <w:tcW w:w="829" w:type="dxa"/>
          </w:tcPr>
          <w:p w14:paraId="5403514E" w14:textId="77777777" w:rsidR="00D101A8" w:rsidRPr="00055C8E" w:rsidRDefault="00055C8E">
            <w:pPr>
              <w:pStyle w:val="TableParagraph"/>
              <w:ind w:left="50"/>
              <w:rPr>
                <w:b/>
                <w:sz w:val="19"/>
                <w:lang w:val="sv-SE"/>
              </w:rPr>
            </w:pPr>
            <w:r w:rsidRPr="00055C8E">
              <w:rPr>
                <w:b/>
                <w:sz w:val="19"/>
                <w:szCs w:val="19"/>
                <w:bdr w:val="nil"/>
                <w:lang w:val="sv-SE"/>
              </w:rPr>
              <w:t>14.4</w:t>
            </w:r>
          </w:p>
        </w:tc>
        <w:tc>
          <w:tcPr>
            <w:tcW w:w="4428" w:type="dxa"/>
          </w:tcPr>
          <w:p w14:paraId="1E5301F8" w14:textId="77777777" w:rsidR="00D101A8" w:rsidRPr="00055C8E" w:rsidRDefault="00055C8E">
            <w:pPr>
              <w:pStyle w:val="TableParagraph"/>
              <w:rPr>
                <w:b/>
                <w:sz w:val="19"/>
                <w:lang w:val="sv-SE"/>
              </w:rPr>
            </w:pPr>
            <w:r w:rsidRPr="00055C8E">
              <w:rPr>
                <w:b/>
                <w:sz w:val="19"/>
                <w:szCs w:val="19"/>
                <w:bdr w:val="nil"/>
                <w:lang w:val="sv-SE"/>
              </w:rPr>
              <w:t>Förpackningsgrupp</w:t>
            </w:r>
          </w:p>
        </w:tc>
        <w:tc>
          <w:tcPr>
            <w:tcW w:w="5611" w:type="dxa"/>
          </w:tcPr>
          <w:p w14:paraId="717F3865" w14:textId="77777777" w:rsidR="00D101A8" w:rsidRPr="00055C8E" w:rsidRDefault="00055C8E">
            <w:pPr>
              <w:pStyle w:val="TableParagraph"/>
              <w:spacing w:before="29"/>
              <w:ind w:left="178"/>
              <w:rPr>
                <w:sz w:val="20"/>
                <w:lang w:val="sv-SE"/>
              </w:rPr>
            </w:pPr>
            <w:r w:rsidRPr="00055C8E">
              <w:rPr>
                <w:sz w:val="20"/>
                <w:lang w:val="sv-SE"/>
              </w:rPr>
              <w:t>-</w:t>
            </w:r>
          </w:p>
        </w:tc>
      </w:tr>
      <w:tr w:rsidR="00D101A8" w:rsidRPr="00055C8E" w14:paraId="7BF7738A" w14:textId="77777777">
        <w:trPr>
          <w:trHeight w:val="520"/>
        </w:trPr>
        <w:tc>
          <w:tcPr>
            <w:tcW w:w="829" w:type="dxa"/>
          </w:tcPr>
          <w:p w14:paraId="6FEB54C0" w14:textId="77777777" w:rsidR="00D101A8" w:rsidRPr="00055C8E" w:rsidRDefault="00055C8E">
            <w:pPr>
              <w:pStyle w:val="TableParagraph"/>
              <w:spacing w:before="26"/>
              <w:ind w:left="50"/>
              <w:rPr>
                <w:b/>
                <w:sz w:val="19"/>
                <w:lang w:val="sv-SE"/>
              </w:rPr>
            </w:pPr>
            <w:r w:rsidRPr="00055C8E">
              <w:rPr>
                <w:b/>
                <w:sz w:val="19"/>
                <w:szCs w:val="19"/>
                <w:bdr w:val="nil"/>
                <w:lang w:val="sv-SE"/>
              </w:rPr>
              <w:t>14.5</w:t>
            </w:r>
          </w:p>
        </w:tc>
        <w:tc>
          <w:tcPr>
            <w:tcW w:w="4428" w:type="dxa"/>
          </w:tcPr>
          <w:p w14:paraId="321F3A71" w14:textId="77777777" w:rsidR="00D101A8" w:rsidRPr="00055C8E" w:rsidRDefault="00055C8E">
            <w:pPr>
              <w:pStyle w:val="TableParagraph"/>
              <w:spacing w:before="26"/>
              <w:rPr>
                <w:b/>
                <w:sz w:val="19"/>
                <w:lang w:val="sv-SE"/>
              </w:rPr>
            </w:pPr>
            <w:r w:rsidRPr="00055C8E">
              <w:rPr>
                <w:b/>
                <w:sz w:val="19"/>
                <w:szCs w:val="19"/>
                <w:bdr w:val="nil"/>
                <w:lang w:val="sv-SE"/>
              </w:rPr>
              <w:t>Miljöfaror</w:t>
            </w:r>
          </w:p>
          <w:p w14:paraId="7311E215" w14:textId="77777777" w:rsidR="00D101A8" w:rsidRPr="00055C8E" w:rsidRDefault="00055C8E">
            <w:pPr>
              <w:pStyle w:val="TableParagraph"/>
              <w:spacing w:before="11"/>
              <w:rPr>
                <w:sz w:val="20"/>
                <w:lang w:val="sv-SE"/>
              </w:rPr>
            </w:pPr>
            <w:r w:rsidRPr="00055C8E">
              <w:rPr>
                <w:sz w:val="20"/>
                <w:lang w:val="sv-SE"/>
              </w:rPr>
              <w:t>-</w:t>
            </w:r>
          </w:p>
        </w:tc>
        <w:tc>
          <w:tcPr>
            <w:tcW w:w="5611" w:type="dxa"/>
          </w:tcPr>
          <w:p w14:paraId="101B2217" w14:textId="77777777" w:rsidR="00D101A8" w:rsidRPr="00055C8E" w:rsidRDefault="00D101A8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sv-SE"/>
              </w:rPr>
            </w:pPr>
          </w:p>
        </w:tc>
      </w:tr>
      <w:tr w:rsidR="00D101A8" w:rsidRPr="00055C8E" w14:paraId="00397CF3" w14:textId="77777777">
        <w:trPr>
          <w:trHeight w:val="500"/>
        </w:trPr>
        <w:tc>
          <w:tcPr>
            <w:tcW w:w="829" w:type="dxa"/>
          </w:tcPr>
          <w:p w14:paraId="5F187542" w14:textId="77777777" w:rsidR="00D101A8" w:rsidRPr="00055C8E" w:rsidRDefault="00055C8E">
            <w:pPr>
              <w:pStyle w:val="TableParagraph"/>
              <w:ind w:left="50"/>
              <w:rPr>
                <w:b/>
                <w:sz w:val="19"/>
                <w:lang w:val="sv-SE"/>
              </w:rPr>
            </w:pPr>
            <w:r w:rsidRPr="00055C8E">
              <w:rPr>
                <w:b/>
                <w:sz w:val="19"/>
                <w:szCs w:val="19"/>
                <w:bdr w:val="nil"/>
                <w:lang w:val="sv-SE"/>
              </w:rPr>
              <w:t>14.6</w:t>
            </w:r>
          </w:p>
        </w:tc>
        <w:tc>
          <w:tcPr>
            <w:tcW w:w="4428" w:type="dxa"/>
          </w:tcPr>
          <w:p w14:paraId="48575631" w14:textId="77777777" w:rsidR="00D101A8" w:rsidRPr="00055C8E" w:rsidRDefault="00055C8E">
            <w:pPr>
              <w:pStyle w:val="TableParagraph"/>
              <w:rPr>
                <w:b/>
                <w:sz w:val="19"/>
                <w:lang w:val="sv-SE"/>
              </w:rPr>
            </w:pPr>
            <w:r w:rsidRPr="00055C8E">
              <w:rPr>
                <w:b/>
                <w:sz w:val="19"/>
                <w:szCs w:val="19"/>
                <w:bdr w:val="nil"/>
                <w:lang w:val="sv-SE"/>
              </w:rPr>
              <w:t>Särskilda försiktighetsåtgärder</w:t>
            </w:r>
          </w:p>
          <w:p w14:paraId="5992813F" w14:textId="77777777" w:rsidR="00D101A8" w:rsidRPr="00055C8E" w:rsidRDefault="00055C8E">
            <w:pPr>
              <w:pStyle w:val="TableParagraph"/>
              <w:spacing w:before="10" w:line="222" w:lineRule="exact"/>
              <w:rPr>
                <w:sz w:val="20"/>
                <w:lang w:val="sv-SE"/>
              </w:rPr>
            </w:pPr>
            <w:r w:rsidRPr="00055C8E">
              <w:rPr>
                <w:sz w:val="20"/>
                <w:szCs w:val="20"/>
                <w:bdr w:val="nil"/>
                <w:lang w:val="sv-SE"/>
              </w:rPr>
              <w:t>Inga tillgängliga data.</w:t>
            </w:r>
          </w:p>
        </w:tc>
        <w:tc>
          <w:tcPr>
            <w:tcW w:w="5611" w:type="dxa"/>
          </w:tcPr>
          <w:p w14:paraId="647539DB" w14:textId="77777777" w:rsidR="00D101A8" w:rsidRPr="00055C8E" w:rsidRDefault="00D101A8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sv-SE"/>
              </w:rPr>
            </w:pPr>
          </w:p>
        </w:tc>
      </w:tr>
    </w:tbl>
    <w:p w14:paraId="387B2974" w14:textId="77777777" w:rsidR="00D101A8" w:rsidRPr="00055C8E" w:rsidRDefault="00055C8E">
      <w:pPr>
        <w:tabs>
          <w:tab w:val="left" w:pos="1294"/>
        </w:tabs>
        <w:spacing w:before="55"/>
        <w:ind w:left="161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14.7</w:t>
      </w:r>
      <w:r w:rsidRPr="00055C8E">
        <w:rPr>
          <w:b/>
          <w:sz w:val="19"/>
          <w:szCs w:val="19"/>
          <w:bdr w:val="nil"/>
          <w:lang w:val="sv-SE"/>
        </w:rPr>
        <w:tab/>
        <w:t>Bulktransport enligt bilaga II till MARPOL 73/78 och IBC-koden</w:t>
      </w:r>
    </w:p>
    <w:p w14:paraId="67F2234D" w14:textId="77777777" w:rsidR="00D101A8" w:rsidRPr="00055C8E" w:rsidRDefault="00055C8E">
      <w:pPr>
        <w:pStyle w:val="Leipteksti"/>
        <w:ind w:left="1294"/>
        <w:rPr>
          <w:lang w:val="sv-SE"/>
        </w:rPr>
      </w:pPr>
      <w:r w:rsidRPr="00055C8E">
        <w:rPr>
          <w:bdr w:val="nil"/>
          <w:lang w:val="sv-SE"/>
        </w:rPr>
        <w:t>Inga tillgängliga data.</w:t>
      </w:r>
    </w:p>
    <w:p w14:paraId="4F41393B" w14:textId="77777777" w:rsidR="00D101A8" w:rsidRPr="00055C8E" w:rsidRDefault="00055C8E">
      <w:pPr>
        <w:pStyle w:val="Leipteksti"/>
        <w:ind w:left="0"/>
        <w:rPr>
          <w:sz w:val="19"/>
          <w:lang w:val="sv-SE"/>
        </w:rPr>
      </w:pPr>
      <w:r w:rsidRPr="00055C8E">
        <w:rPr>
          <w:lang w:val="sv-SE"/>
        </w:rPr>
        <w:pict w14:anchorId="79A633A6">
          <v:shape id="_x0000_s1059" type="#_x0000_t202" style="position:absolute;margin-left:28.3pt;margin-top:14.2pt;width:538.85pt;height:20.45pt;z-index:251670528;mso-wrap-distance-left:0;mso-wrap-distance-right:0;mso-position-horizontal-relative:page" fillcolor="#c13344" strokeweight=".48pt">
            <v:textbox inset="0,0,0,0">
              <w:txbxContent>
                <w:p w14:paraId="0793BD37" w14:textId="77777777" w:rsidR="00D101A8" w:rsidRDefault="00055C8E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15. GÄLLANDE FÖRESKRIFTER</w:t>
                  </w:r>
                </w:p>
              </w:txbxContent>
            </v:textbox>
            <w10:wrap type="topAndBottom" anchorx="page"/>
          </v:shape>
        </w:pict>
      </w:r>
    </w:p>
    <w:p w14:paraId="143D7ABB" w14:textId="77777777" w:rsidR="00D101A8" w:rsidRPr="00055C8E" w:rsidRDefault="00055C8E">
      <w:pPr>
        <w:pStyle w:val="Luettelokappale"/>
        <w:numPr>
          <w:ilvl w:val="1"/>
          <w:numId w:val="2"/>
        </w:numPr>
        <w:tabs>
          <w:tab w:val="left" w:pos="1294"/>
          <w:tab w:val="left" w:pos="1295"/>
        </w:tabs>
        <w:spacing w:before="139" w:line="252" w:lineRule="auto"/>
        <w:ind w:right="520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 xml:space="preserve">Föreskrifter/lagstiftning om ämnet eller blandningen när det gäller säkerhet, hälsa och miljö </w:t>
      </w:r>
    </w:p>
    <w:p w14:paraId="159A19CC" w14:textId="77777777" w:rsidR="00D101A8" w:rsidRPr="00055C8E" w:rsidRDefault="00055C8E">
      <w:pPr>
        <w:pStyle w:val="Leipteksti"/>
        <w:spacing w:before="0"/>
        <w:ind w:left="1294"/>
        <w:rPr>
          <w:lang w:val="sv-SE"/>
        </w:rPr>
      </w:pPr>
      <w:r w:rsidRPr="00055C8E">
        <w:rPr>
          <w:bdr w:val="nil"/>
          <w:lang w:val="sv-SE"/>
        </w:rPr>
        <w:t>Inga.</w:t>
      </w:r>
    </w:p>
    <w:p w14:paraId="53DC73FC" w14:textId="77777777" w:rsidR="00D101A8" w:rsidRPr="00055C8E" w:rsidRDefault="00055C8E">
      <w:pPr>
        <w:pStyle w:val="Luettelokappale"/>
        <w:numPr>
          <w:ilvl w:val="1"/>
          <w:numId w:val="2"/>
        </w:numPr>
        <w:tabs>
          <w:tab w:val="left" w:pos="1294"/>
          <w:tab w:val="left" w:pos="1295"/>
        </w:tabs>
        <w:spacing w:before="56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Kemikaliesäkerhetsbedömning</w:t>
      </w:r>
    </w:p>
    <w:p w14:paraId="4B5A7252" w14:textId="77777777" w:rsidR="00D101A8" w:rsidRPr="00055C8E" w:rsidRDefault="00055C8E">
      <w:pPr>
        <w:pStyle w:val="Leipteksti"/>
        <w:ind w:left="1294"/>
        <w:rPr>
          <w:lang w:val="sv-SE"/>
        </w:rPr>
      </w:pPr>
      <w:r w:rsidRPr="00055C8E">
        <w:rPr>
          <w:bdr w:val="nil"/>
          <w:lang w:val="sv-SE"/>
        </w:rPr>
        <w:t>Inga tillgängliga data.</w:t>
      </w:r>
    </w:p>
    <w:p w14:paraId="67E0A394" w14:textId="77777777" w:rsidR="00D101A8" w:rsidRPr="00055C8E" w:rsidRDefault="00055C8E">
      <w:pPr>
        <w:pStyle w:val="Leipteksti"/>
        <w:ind w:left="0"/>
        <w:rPr>
          <w:sz w:val="19"/>
          <w:lang w:val="sv-SE"/>
        </w:rPr>
      </w:pPr>
      <w:r w:rsidRPr="00055C8E">
        <w:rPr>
          <w:lang w:val="sv-SE"/>
        </w:rPr>
        <w:pict w14:anchorId="78186BA0">
          <v:shape id="_x0000_s1060" type="#_x0000_t202" style="position:absolute;margin-left:28.3pt;margin-top:14.2pt;width:538.85pt;height:20.45pt;z-index:251671552;mso-wrap-distance-left:0;mso-wrap-distance-right:0;mso-position-horizontal-relative:page" fillcolor="#c13344" strokeweight=".48pt">
            <v:textbox inset="0,0,0,0">
              <w:txbxContent>
                <w:p w14:paraId="18A8EDEB" w14:textId="77777777" w:rsidR="00D101A8" w:rsidRDefault="00055C8E">
                  <w:pPr>
                    <w:spacing w:before="52"/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szCs w:val="24"/>
                      <w:bdr w:val="nil"/>
                      <w:lang w:val="sv-SE"/>
                    </w:rPr>
                    <w:t>AVSNITT 16. ANDRA UPPLYSNINGAR</w:t>
                  </w:r>
                </w:p>
              </w:txbxContent>
            </v:textbox>
            <w10:wrap type="topAndBottom" anchorx="page"/>
          </v:shape>
        </w:pict>
      </w:r>
    </w:p>
    <w:p w14:paraId="2FF06545" w14:textId="77777777" w:rsidR="00D101A8" w:rsidRPr="00055C8E" w:rsidRDefault="00055C8E">
      <w:pPr>
        <w:pStyle w:val="Luettelokappale"/>
        <w:numPr>
          <w:ilvl w:val="1"/>
          <w:numId w:val="1"/>
        </w:numPr>
        <w:tabs>
          <w:tab w:val="left" w:pos="1294"/>
          <w:tab w:val="left" w:pos="1295"/>
        </w:tabs>
        <w:spacing w:before="139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Ändringar från senaste version</w:t>
      </w:r>
    </w:p>
    <w:p w14:paraId="3469CF40" w14:textId="77777777" w:rsidR="00D101A8" w:rsidRPr="00055C8E" w:rsidRDefault="00055C8E">
      <w:pPr>
        <w:pStyle w:val="Leipteksti"/>
        <w:spacing w:before="15"/>
        <w:ind w:left="1294"/>
        <w:jc w:val="both"/>
        <w:rPr>
          <w:lang w:val="sv-SE"/>
        </w:rPr>
      </w:pPr>
      <w:r w:rsidRPr="00055C8E">
        <w:rPr>
          <w:bdr w:val="nil"/>
          <w:lang w:val="sv-SE"/>
        </w:rPr>
        <w:t>Version 1.0.</w:t>
      </w:r>
    </w:p>
    <w:p w14:paraId="5A409327" w14:textId="77777777" w:rsidR="00D101A8" w:rsidRPr="00055C8E" w:rsidRDefault="00055C8E">
      <w:pPr>
        <w:pStyle w:val="Luettelokappale"/>
        <w:numPr>
          <w:ilvl w:val="1"/>
          <w:numId w:val="1"/>
        </w:numPr>
        <w:tabs>
          <w:tab w:val="left" w:pos="1294"/>
          <w:tab w:val="left" w:pos="1295"/>
        </w:tabs>
        <w:spacing w:before="50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Förklaring till förkortningarna</w:t>
      </w:r>
    </w:p>
    <w:p w14:paraId="7A5A3540" w14:textId="77777777" w:rsidR="00D101A8" w:rsidRPr="00055C8E" w:rsidRDefault="00055C8E">
      <w:pPr>
        <w:pStyle w:val="Luettelokappale"/>
        <w:numPr>
          <w:ilvl w:val="2"/>
          <w:numId w:val="1"/>
        </w:numPr>
        <w:tabs>
          <w:tab w:val="left" w:pos="1429"/>
        </w:tabs>
        <w:spacing w:before="11"/>
        <w:ind w:hanging="134"/>
        <w:jc w:val="both"/>
        <w:rPr>
          <w:sz w:val="20"/>
          <w:lang w:val="sv-SE"/>
        </w:rPr>
      </w:pPr>
      <w:r w:rsidRPr="00055C8E">
        <w:rPr>
          <w:b/>
          <w:sz w:val="20"/>
          <w:szCs w:val="20"/>
          <w:bdr w:val="nil"/>
          <w:lang w:val="sv-SE"/>
        </w:rPr>
        <w:t>CLP</w:t>
      </w:r>
      <w:r w:rsidRPr="00055C8E">
        <w:rPr>
          <w:sz w:val="20"/>
          <w:szCs w:val="20"/>
          <w:bdr w:val="nil"/>
          <w:lang w:val="sv-SE"/>
        </w:rPr>
        <w:t xml:space="preserve"> - Förordning (EG) 1272/2008 om klassificering, märkning och förpackning av ämnen och blandningar</w:t>
      </w:r>
    </w:p>
    <w:p w14:paraId="71B9E2A4" w14:textId="77777777" w:rsidR="00D101A8" w:rsidRPr="00055C8E" w:rsidRDefault="00055C8E">
      <w:pPr>
        <w:pStyle w:val="Luettelokappale"/>
        <w:numPr>
          <w:ilvl w:val="2"/>
          <w:numId w:val="1"/>
        </w:numPr>
        <w:tabs>
          <w:tab w:val="left" w:pos="1429"/>
        </w:tabs>
        <w:spacing w:before="3"/>
        <w:ind w:hanging="134"/>
        <w:jc w:val="both"/>
        <w:rPr>
          <w:sz w:val="20"/>
          <w:lang w:val="sv-SE"/>
        </w:rPr>
      </w:pPr>
      <w:r w:rsidRPr="00055C8E">
        <w:rPr>
          <w:b/>
          <w:sz w:val="20"/>
          <w:szCs w:val="20"/>
          <w:bdr w:val="nil"/>
          <w:lang w:val="sv-SE"/>
        </w:rPr>
        <w:t xml:space="preserve">HTP </w:t>
      </w:r>
      <w:r w:rsidRPr="00055C8E">
        <w:rPr>
          <w:sz w:val="20"/>
          <w:szCs w:val="20"/>
          <w:bdr w:val="nil"/>
          <w:lang w:val="sv-SE"/>
        </w:rPr>
        <w:t>- Koncentrationer som befunnits skadliga</w:t>
      </w:r>
    </w:p>
    <w:p w14:paraId="03389A4E" w14:textId="77777777" w:rsidR="00D101A8" w:rsidRPr="00055C8E" w:rsidRDefault="00055C8E">
      <w:pPr>
        <w:pStyle w:val="Luettelokappale"/>
        <w:numPr>
          <w:ilvl w:val="2"/>
          <w:numId w:val="1"/>
        </w:numPr>
        <w:tabs>
          <w:tab w:val="left" w:pos="1429"/>
        </w:tabs>
        <w:spacing w:before="3"/>
        <w:ind w:hanging="134"/>
        <w:jc w:val="both"/>
        <w:rPr>
          <w:sz w:val="20"/>
          <w:lang w:val="sv-SE"/>
        </w:rPr>
      </w:pPr>
      <w:r w:rsidRPr="00055C8E">
        <w:rPr>
          <w:b/>
          <w:sz w:val="20"/>
          <w:szCs w:val="20"/>
          <w:bdr w:val="nil"/>
          <w:lang w:val="sv-SE"/>
        </w:rPr>
        <w:t xml:space="preserve">DNEL </w:t>
      </w:r>
      <w:r w:rsidRPr="00055C8E">
        <w:rPr>
          <w:sz w:val="20"/>
          <w:szCs w:val="20"/>
          <w:bdr w:val="nil"/>
          <w:lang w:val="sv-SE"/>
        </w:rPr>
        <w:t>- Nolleffektnivåer för exponering</w:t>
      </w:r>
    </w:p>
    <w:p w14:paraId="2D844507" w14:textId="77777777" w:rsidR="00D101A8" w:rsidRPr="00055C8E" w:rsidRDefault="00055C8E">
      <w:pPr>
        <w:pStyle w:val="Luettelokappale"/>
        <w:numPr>
          <w:ilvl w:val="2"/>
          <w:numId w:val="1"/>
        </w:numPr>
        <w:tabs>
          <w:tab w:val="left" w:pos="1429"/>
        </w:tabs>
        <w:spacing w:before="3"/>
        <w:ind w:hanging="134"/>
        <w:jc w:val="both"/>
        <w:rPr>
          <w:sz w:val="20"/>
          <w:lang w:val="sv-SE"/>
        </w:rPr>
      </w:pPr>
      <w:r w:rsidRPr="00055C8E">
        <w:rPr>
          <w:b/>
          <w:sz w:val="20"/>
          <w:szCs w:val="20"/>
          <w:bdr w:val="nil"/>
          <w:lang w:val="sv-SE"/>
        </w:rPr>
        <w:t xml:space="preserve">PNEC </w:t>
      </w:r>
      <w:r w:rsidRPr="00055C8E">
        <w:rPr>
          <w:sz w:val="20"/>
          <w:szCs w:val="20"/>
          <w:bdr w:val="nil"/>
          <w:lang w:val="sv-SE"/>
        </w:rPr>
        <w:t>- Koncentration som sannolikt inte förorsakar negativa effekter</w:t>
      </w:r>
    </w:p>
    <w:p w14:paraId="4658FB35" w14:textId="77777777" w:rsidR="00D101A8" w:rsidRPr="00055C8E" w:rsidRDefault="00055C8E">
      <w:pPr>
        <w:pStyle w:val="Luettelokappale"/>
        <w:numPr>
          <w:ilvl w:val="2"/>
          <w:numId w:val="1"/>
        </w:numPr>
        <w:tabs>
          <w:tab w:val="left" w:pos="1429"/>
        </w:tabs>
        <w:spacing w:before="3"/>
        <w:ind w:hanging="134"/>
        <w:jc w:val="both"/>
        <w:rPr>
          <w:sz w:val="20"/>
          <w:lang w:val="sv-SE"/>
        </w:rPr>
      </w:pPr>
      <w:r w:rsidRPr="00055C8E">
        <w:rPr>
          <w:b/>
          <w:sz w:val="20"/>
          <w:szCs w:val="20"/>
          <w:bdr w:val="nil"/>
          <w:lang w:val="sv-SE"/>
        </w:rPr>
        <w:t>PBT</w:t>
      </w:r>
      <w:r w:rsidRPr="00055C8E">
        <w:rPr>
          <w:sz w:val="20"/>
          <w:szCs w:val="20"/>
          <w:bdr w:val="nil"/>
          <w:lang w:val="sv-SE"/>
        </w:rPr>
        <w:t xml:space="preserve"> - Persistent, bioackumulerande och toxiskt ämne</w:t>
      </w:r>
    </w:p>
    <w:p w14:paraId="5EA9ECAE" w14:textId="77777777" w:rsidR="00D101A8" w:rsidRPr="00055C8E" w:rsidRDefault="00055C8E">
      <w:pPr>
        <w:pStyle w:val="Luettelokappale"/>
        <w:numPr>
          <w:ilvl w:val="2"/>
          <w:numId w:val="1"/>
        </w:numPr>
        <w:tabs>
          <w:tab w:val="left" w:pos="1429"/>
        </w:tabs>
        <w:spacing w:before="3"/>
        <w:ind w:hanging="134"/>
        <w:jc w:val="both"/>
        <w:rPr>
          <w:sz w:val="20"/>
          <w:lang w:val="sv-SE"/>
        </w:rPr>
      </w:pPr>
      <w:r w:rsidRPr="00055C8E">
        <w:rPr>
          <w:b/>
          <w:sz w:val="20"/>
          <w:szCs w:val="20"/>
          <w:bdr w:val="nil"/>
          <w:lang w:val="sv-SE"/>
        </w:rPr>
        <w:t>vPvB</w:t>
      </w:r>
      <w:r w:rsidRPr="00055C8E">
        <w:rPr>
          <w:sz w:val="20"/>
          <w:szCs w:val="20"/>
          <w:bdr w:val="nil"/>
          <w:lang w:val="sv-SE"/>
        </w:rPr>
        <w:t xml:space="preserve"> - Mycket persistent och mycket bioackumulerande ämne</w:t>
      </w:r>
    </w:p>
    <w:p w14:paraId="37E9B38A" w14:textId="77777777" w:rsidR="00D101A8" w:rsidRPr="00055C8E" w:rsidRDefault="00055C8E">
      <w:pPr>
        <w:pStyle w:val="Luettelokappale"/>
        <w:numPr>
          <w:ilvl w:val="1"/>
          <w:numId w:val="1"/>
        </w:numPr>
        <w:tabs>
          <w:tab w:val="left" w:pos="1294"/>
          <w:tab w:val="left" w:pos="1295"/>
        </w:tabs>
        <w:spacing w:before="31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Informationskällor</w:t>
      </w:r>
    </w:p>
    <w:p w14:paraId="1B99974B" w14:textId="77777777" w:rsidR="00D101A8" w:rsidRPr="00055C8E" w:rsidRDefault="00055C8E">
      <w:pPr>
        <w:pStyle w:val="Leipteksti"/>
        <w:spacing w:line="242" w:lineRule="auto"/>
        <w:ind w:left="1294" w:right="153"/>
        <w:jc w:val="both"/>
        <w:rPr>
          <w:lang w:val="sv-SE"/>
        </w:rPr>
      </w:pPr>
      <w:r w:rsidRPr="00055C8E">
        <w:rPr>
          <w:bdr w:val="nil"/>
          <w:lang w:val="sv-SE"/>
        </w:rPr>
        <w:t>FÖRORDNING (EG) Nr 1272/2008, Förordning (EG) Nr 1272/2008 om klassificering, märkning och förpackning av ämnen och blandningar, Bilaga VI, Tabell 3.2. Säkerhetsdatablad: UULA-SPECIALOLJA FÖR TRÄYTOR Datum 22</w:t>
      </w:r>
      <w:r w:rsidRPr="00055C8E">
        <w:rPr>
          <w:bdr w:val="nil"/>
          <w:lang w:val="sv-SE"/>
        </w:rPr>
        <w:t>.2.2012. Meddelanden och analyser från olika råvaruproducenter.</w:t>
      </w:r>
    </w:p>
    <w:p w14:paraId="6E4DC9C5" w14:textId="77777777" w:rsidR="00D101A8" w:rsidRPr="00055C8E" w:rsidRDefault="00055C8E">
      <w:pPr>
        <w:pStyle w:val="Luettelokappale"/>
        <w:numPr>
          <w:ilvl w:val="1"/>
          <w:numId w:val="1"/>
        </w:numPr>
        <w:tabs>
          <w:tab w:val="left" w:pos="1294"/>
          <w:tab w:val="left" w:pos="1295"/>
        </w:tabs>
        <w:spacing w:before="43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Klassificeringsförfarande</w:t>
      </w:r>
    </w:p>
    <w:p w14:paraId="39428D3E" w14:textId="77777777" w:rsidR="00D101A8" w:rsidRPr="00055C8E" w:rsidRDefault="00D101A8">
      <w:pPr>
        <w:rPr>
          <w:sz w:val="19"/>
          <w:lang w:val="sv-SE"/>
        </w:rPr>
        <w:sectPr w:rsidR="00D101A8" w:rsidRPr="00055C8E">
          <w:pgSz w:w="11910" w:h="16840"/>
          <w:pgMar w:top="1900" w:right="420" w:bottom="240" w:left="400" w:header="278" w:footer="54" w:gutter="0"/>
          <w:cols w:space="708"/>
        </w:sectPr>
      </w:pPr>
    </w:p>
    <w:p w14:paraId="493154F8" w14:textId="77777777" w:rsidR="00D101A8" w:rsidRPr="00055C8E" w:rsidRDefault="00D101A8">
      <w:pPr>
        <w:pStyle w:val="Leipteksti"/>
        <w:spacing w:before="8"/>
        <w:ind w:left="0"/>
        <w:rPr>
          <w:b/>
          <w:sz w:val="4"/>
          <w:lang w:val="sv-SE"/>
        </w:rPr>
      </w:pPr>
    </w:p>
    <w:p w14:paraId="049598F2" w14:textId="77777777" w:rsidR="00D101A8" w:rsidRPr="00055C8E" w:rsidRDefault="00055C8E">
      <w:pPr>
        <w:pStyle w:val="Leipteksti"/>
        <w:spacing w:before="0" w:line="20" w:lineRule="exact"/>
        <w:ind w:left="111"/>
        <w:rPr>
          <w:sz w:val="2"/>
          <w:lang w:val="sv-SE"/>
        </w:rPr>
      </w:pPr>
      <w:r w:rsidRPr="00055C8E">
        <w:rPr>
          <w:sz w:val="2"/>
          <w:lang w:val="sv-SE"/>
        </w:rPr>
      </w:r>
      <w:r w:rsidRPr="00055C8E">
        <w:rPr>
          <w:sz w:val="2"/>
          <w:lang w:val="sv-SE"/>
        </w:rPr>
        <w:pict w14:anchorId="1A8D4BC0">
          <v:group id="_x0000_s1061" style="width:536.7pt;height:1pt;mso-position-horizontal-relative:char;mso-position-vertical-relative:line" coordsize="10734,20">
            <v:line id="_x0000_s1062" style="position:absolute" from="10,10" to="3581,10" strokeweight=".96pt"/>
            <v:line id="_x0000_s1063" style="position:absolute" from="3581,10" to="7152,10" strokeweight=".96pt"/>
            <v:line id="_x0000_s1064" style="position:absolute" from="7152,10" to="10724,10" strokeweight=".96pt"/>
            <w10:wrap type="none"/>
            <w10:anchorlock/>
          </v:group>
        </w:pict>
      </w:r>
    </w:p>
    <w:p w14:paraId="7A193023" w14:textId="77777777" w:rsidR="00D101A8" w:rsidRPr="00055C8E" w:rsidRDefault="00055C8E">
      <w:pPr>
        <w:pStyle w:val="Leipteksti"/>
        <w:spacing w:before="107" w:line="242" w:lineRule="auto"/>
        <w:rPr>
          <w:lang w:val="sv-SE"/>
        </w:rPr>
      </w:pPr>
      <w:r w:rsidRPr="00055C8E">
        <w:rPr>
          <w:bdr w:val="nil"/>
          <w:lang w:val="sv-SE"/>
        </w:rPr>
        <w:t>Klassificering i enlighet med EU-direktiv 67/548/EEG eller 1999/45/EG FÖRORDNING (EG) nr 1272/2008 om klassificering, märkning och förpackning av ämnen och blandningar, Bilaga VI, Tabell 3.2.</w:t>
      </w:r>
    </w:p>
    <w:p w14:paraId="33589FB5" w14:textId="77777777" w:rsidR="00D101A8" w:rsidRPr="00055C8E" w:rsidRDefault="00055C8E">
      <w:pPr>
        <w:tabs>
          <w:tab w:val="left" w:pos="1254"/>
        </w:tabs>
        <w:spacing w:before="100"/>
        <w:ind w:left="121"/>
        <w:rPr>
          <w:b/>
          <w:sz w:val="19"/>
          <w:lang w:val="sv-SE"/>
        </w:rPr>
      </w:pPr>
      <w:r w:rsidRPr="00055C8E">
        <w:rPr>
          <w:b/>
          <w:sz w:val="19"/>
          <w:szCs w:val="19"/>
          <w:bdr w:val="nil"/>
          <w:lang w:val="sv-SE"/>
        </w:rPr>
        <w:t>16.6</w:t>
      </w:r>
      <w:r w:rsidRPr="00055C8E">
        <w:rPr>
          <w:b/>
          <w:sz w:val="19"/>
          <w:szCs w:val="19"/>
          <w:bdr w:val="nil"/>
          <w:lang w:val="sv-SE"/>
        </w:rPr>
        <w:tab/>
        <w:t>Mer information</w:t>
      </w:r>
    </w:p>
    <w:p w14:paraId="69F3B94B" w14:textId="77777777" w:rsidR="00D101A8" w:rsidRPr="00055C8E" w:rsidRDefault="00055C8E">
      <w:pPr>
        <w:pStyle w:val="Leipteksti"/>
        <w:spacing w:before="15"/>
        <w:rPr>
          <w:lang w:val="sv-SE"/>
        </w:rPr>
      </w:pPr>
      <w:r w:rsidRPr="00055C8E">
        <w:rPr>
          <w:bdr w:val="nil"/>
          <w:lang w:val="sv-SE"/>
        </w:rPr>
        <w:t>Uulatuote Oy, tfn 010 820 0020</w:t>
      </w:r>
    </w:p>
    <w:sectPr w:rsidR="00D101A8" w:rsidRPr="00055C8E">
      <w:pgSz w:w="11910" w:h="16840"/>
      <w:pgMar w:top="1900" w:right="460" w:bottom="240" w:left="440" w:header="278" w:footer="5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DCFB322" w14:textId="77777777" w:rsidR="00000000" w:rsidRDefault="00055C8E">
      <w:r>
        <w:separator/>
      </w:r>
    </w:p>
  </w:endnote>
  <w:endnote w:type="continuationSeparator" w:id="0">
    <w:p w14:paraId="73DCDFB5" w14:textId="77777777" w:rsidR="00000000" w:rsidRDefault="0005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355849" w14:textId="77777777" w:rsidR="00D101A8" w:rsidRDefault="00055C8E">
    <w:pPr>
      <w:pStyle w:val="Leipteksti"/>
      <w:spacing w:before="0" w:line="14" w:lineRule="auto"/>
      <w:ind w:left="0"/>
    </w:pPr>
    <w:r>
      <w:pict w14:anchorId="1ECC3337"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margin-left:27.05pt;margin-top:827.95pt;width:90.05pt;height:11.85pt;z-index:-251653120;mso-position-horizontal-relative:page;mso-position-vertical-relative:page" filled="f" stroked="f">
          <v:textbox inset="0,0,0,0">
            <w:txbxContent>
              <w:p w14:paraId="0B772201" w14:textId="77777777" w:rsidR="00D101A8" w:rsidRDefault="00055C8E">
                <w:pPr>
                  <w:spacing w:before="23"/>
                  <w:ind w:left="20"/>
                  <w:rPr>
                    <w:sz w:val="16"/>
                  </w:rPr>
                </w:pPr>
                <w:r>
                  <w:rPr>
                    <w:sz w:val="16"/>
                    <w:szCs w:val="16"/>
                    <w:bdr w:val="nil"/>
                    <w:lang w:val="sv-SE"/>
                  </w:rPr>
                  <w:t>Powered by Chementors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99FBFF2" w14:textId="77777777" w:rsidR="00000000" w:rsidRDefault="00055C8E">
      <w:r>
        <w:separator/>
      </w:r>
    </w:p>
  </w:footnote>
  <w:footnote w:type="continuationSeparator" w:id="0">
    <w:p w14:paraId="72D99F26" w14:textId="77777777" w:rsidR="00000000" w:rsidRDefault="00055C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19DD72" w14:textId="77777777" w:rsidR="00D101A8" w:rsidRDefault="00055C8E">
    <w:pPr>
      <w:pStyle w:val="Leipteksti"/>
      <w:spacing w:before="0" w:line="14" w:lineRule="auto"/>
      <w:ind w:left="0"/>
    </w:pPr>
    <w:r>
      <w:rPr>
        <w:noProof/>
        <w:lang w:eastAsia="fi-FI"/>
      </w:rPr>
      <w:drawing>
        <wp:anchor distT="0" distB="0" distL="0" distR="0" simplePos="0" relativeHeight="251658240" behindDoc="1" locked="0" layoutInCell="1" allowOverlap="1" wp14:anchorId="6DC6F991" wp14:editId="05611668">
          <wp:simplePos x="0" y="0"/>
          <wp:positionH relativeFrom="page">
            <wp:posOffset>4678679</wp:posOffset>
          </wp:positionH>
          <wp:positionV relativeFrom="page">
            <wp:posOffset>176789</wp:posOffset>
          </wp:positionV>
          <wp:extent cx="1798319" cy="10088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319" cy="1008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A54874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27.05pt;margin-top:26.8pt;width:228.45pt;height:55.15pt;z-index:-251657216;mso-position-horizontal-relative:page;mso-position-vertical-relative:page" filled="f" stroked="f">
          <v:textbox inset="0,0,0,0">
            <w:txbxContent>
              <w:p w14:paraId="124A5791" w14:textId="77777777" w:rsidR="00D101A8" w:rsidRDefault="00055C8E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z w:val="24"/>
                    <w:szCs w:val="24"/>
                    <w:bdr w:val="nil"/>
                    <w:lang w:val="sv-SE"/>
                  </w:rPr>
                  <w:t>Uulatuote Oy</w:t>
                </w:r>
              </w:p>
              <w:p w14:paraId="490E0781" w14:textId="77777777" w:rsidR="00D101A8" w:rsidRDefault="00055C8E">
                <w:pPr>
                  <w:spacing w:before="56"/>
                  <w:ind w:left="20"/>
                  <w:rPr>
                    <w:sz w:val="31"/>
                  </w:rPr>
                </w:pPr>
                <w:r>
                  <w:rPr>
                    <w:sz w:val="31"/>
                    <w:szCs w:val="31"/>
                    <w:bdr w:val="nil"/>
                    <w:lang w:val="sv-SE"/>
                  </w:rPr>
                  <w:t>SÄKERHETSDATABLAD</w:t>
                </w:r>
              </w:p>
              <w:p w14:paraId="3A42B1B0" w14:textId="77777777" w:rsidR="00D101A8" w:rsidRDefault="00055C8E">
                <w:pPr>
                  <w:spacing w:before="51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szCs w:val="24"/>
                    <w:bdr w:val="nil"/>
                    <w:lang w:val="sv-SE"/>
                  </w:rPr>
                  <w:t>UULA-SPECIALOLJA FÖR TRÄYTOR</w:t>
                </w:r>
              </w:p>
            </w:txbxContent>
          </v:textbox>
          <w10:wrap anchorx="page" anchory="page"/>
        </v:shape>
      </w:pict>
    </w:r>
    <w:r>
      <w:pict w14:anchorId="77D97E93">
        <v:shape id="_x0000_s2050" type="#_x0000_t202" style="position:absolute;margin-left:518.6pt;margin-top:27pt;width:46.15pt;height:13.6pt;z-index:-251656192;mso-position-horizontal-relative:page;mso-position-vertical-relative:page" filled="f" stroked="f">
          <v:textbox inset="0,0,0,0">
            <w:txbxContent>
              <w:p w14:paraId="512FFCE6" w14:textId="77777777" w:rsidR="00D101A8" w:rsidRDefault="00055C8E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sz w:val="19"/>
                    <w:szCs w:val="19"/>
                    <w:bdr w:val="nil"/>
                    <w:lang w:val="sv-SE"/>
                  </w:rPr>
                  <w:t xml:space="preserve">Sida </w:t>
                </w: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9"/>
                  </w:rPr>
                  <w:t>6</w:t>
                </w:r>
                <w:r>
                  <w:fldChar w:fldCharType="end"/>
                </w:r>
                <w:r>
                  <w:rPr>
                    <w:sz w:val="19"/>
                    <w:szCs w:val="19"/>
                    <w:bdr w:val="nil"/>
                    <w:lang w:val="sv-SE"/>
                  </w:rPr>
                  <w:t xml:space="preserve"> / 6</w:t>
                </w:r>
              </w:p>
            </w:txbxContent>
          </v:textbox>
          <w10:wrap anchorx="page" anchory="page"/>
        </v:shape>
      </w:pict>
    </w:r>
    <w:r>
      <w:pict w14:anchorId="6DD9D818">
        <v:shape id="_x0000_s2051" type="#_x0000_t202" style="position:absolute;margin-left:27.05pt;margin-top:82.45pt;width:87.7pt;height:13.6pt;z-index:-251655168;mso-position-horizontal-relative:page;mso-position-vertical-relative:page" filled="f" stroked="f">
          <v:textbox inset="0,0,0,0">
            <w:txbxContent>
              <w:p w14:paraId="34CB522B" w14:textId="77777777" w:rsidR="00D101A8" w:rsidRDefault="00055C8E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sz w:val="19"/>
                    <w:szCs w:val="19"/>
                    <w:bdr w:val="nil"/>
                    <w:lang w:val="sv-SE"/>
                  </w:rPr>
                  <w:t>Datum: 20.12.2013</w:t>
                </w:r>
              </w:p>
            </w:txbxContent>
          </v:textbox>
          <w10:wrap anchorx="page" anchory="page"/>
        </v:shape>
      </w:pict>
    </w:r>
    <w:r>
      <w:pict w14:anchorId="5943F2F3">
        <v:shape id="_x0000_s2052" type="#_x0000_t202" style="position:absolute;margin-left:205.6pt;margin-top:82.45pt;width:123.25pt;height:13.6pt;z-index:-251654144;mso-position-horizontal-relative:page;mso-position-vertical-relative:page" filled="f" stroked="f">
          <v:textbox inset="0,0,0,0">
            <w:txbxContent>
              <w:p w14:paraId="0C111A4D" w14:textId="77777777" w:rsidR="00D101A8" w:rsidRDefault="00055C8E">
                <w:pPr>
                  <w:spacing w:before="22"/>
                  <w:ind w:left="20"/>
                  <w:rPr>
                    <w:sz w:val="19"/>
                  </w:rPr>
                </w:pPr>
                <w:r>
                  <w:rPr>
                    <w:sz w:val="19"/>
                    <w:szCs w:val="19"/>
                    <w:bdr w:val="nil"/>
                    <w:lang w:val="sv-SE"/>
                  </w:rPr>
                  <w:t>Föregående datum: 22.2.2012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A37EA02"/>
    <w:multiLevelType w:val="hybridMultilevel"/>
    <w:tmpl w:val="00000000"/>
    <w:lvl w:ilvl="0" w:tplc="DF9012F8">
      <w:start w:val="4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2BCEE208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DC8C849E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1C787526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C8B082B6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1EF8638C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52B8B65A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1936A79C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9348A6BE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1">
    <w:nsid w:val="1BA49011"/>
    <w:multiLevelType w:val="hybridMultilevel"/>
    <w:tmpl w:val="00000000"/>
    <w:lvl w:ilvl="0" w:tplc="87CC0D76">
      <w:start w:val="12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D068CBA8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A45C0FAC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9C02943C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66ECEA68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530C6A6A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F5AC54FC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A9663DDC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922E6090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2">
    <w:nsid w:val="1C05EEC6"/>
    <w:multiLevelType w:val="hybridMultilevel"/>
    <w:tmpl w:val="00000000"/>
    <w:lvl w:ilvl="0" w:tplc="F112C5D4">
      <w:start w:val="8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08B209AC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8C7C0DD8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6EFC1822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36060B98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450EBBA8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A1D2777E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9F7CCEE6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D3E80B82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3">
    <w:nsid w:val="3971DFC0"/>
    <w:multiLevelType w:val="hybridMultilevel"/>
    <w:tmpl w:val="00000000"/>
    <w:lvl w:ilvl="0" w:tplc="E2E86A4C">
      <w:start w:val="15"/>
      <w:numFmt w:val="decimal"/>
      <w:lvlText w:val="%1"/>
      <w:lvlJc w:val="left"/>
      <w:pPr>
        <w:ind w:left="1294" w:hanging="1133"/>
        <w:jc w:val="left"/>
      </w:pPr>
      <w:rPr>
        <w:rFonts w:hint="default"/>
      </w:rPr>
    </w:lvl>
    <w:lvl w:ilvl="1" w:tplc="81D431EE">
      <w:start w:val="1"/>
      <w:numFmt w:val="decimal"/>
      <w:lvlText w:val="%1.%2"/>
      <w:lvlJc w:val="left"/>
      <w:pPr>
        <w:ind w:left="129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DC2C3872">
      <w:numFmt w:val="bullet"/>
      <w:lvlText w:val="•"/>
      <w:lvlJc w:val="left"/>
      <w:pPr>
        <w:ind w:left="3257" w:hanging="1133"/>
      </w:pPr>
      <w:rPr>
        <w:rFonts w:hint="default"/>
      </w:rPr>
    </w:lvl>
    <w:lvl w:ilvl="3" w:tplc="DBB06FE8">
      <w:numFmt w:val="bullet"/>
      <w:lvlText w:val="•"/>
      <w:lvlJc w:val="left"/>
      <w:pPr>
        <w:ind w:left="4236" w:hanging="1133"/>
      </w:pPr>
      <w:rPr>
        <w:rFonts w:hint="default"/>
      </w:rPr>
    </w:lvl>
    <w:lvl w:ilvl="4" w:tplc="9BCEC4AE">
      <w:numFmt w:val="bullet"/>
      <w:lvlText w:val="•"/>
      <w:lvlJc w:val="left"/>
      <w:pPr>
        <w:ind w:left="5215" w:hanging="1133"/>
      </w:pPr>
      <w:rPr>
        <w:rFonts w:hint="default"/>
      </w:rPr>
    </w:lvl>
    <w:lvl w:ilvl="5" w:tplc="E85EFA3E">
      <w:numFmt w:val="bullet"/>
      <w:lvlText w:val="•"/>
      <w:lvlJc w:val="left"/>
      <w:pPr>
        <w:ind w:left="6194" w:hanging="1133"/>
      </w:pPr>
      <w:rPr>
        <w:rFonts w:hint="default"/>
      </w:rPr>
    </w:lvl>
    <w:lvl w:ilvl="6" w:tplc="B2DE9448">
      <w:numFmt w:val="bullet"/>
      <w:lvlText w:val="•"/>
      <w:lvlJc w:val="left"/>
      <w:pPr>
        <w:ind w:left="7173" w:hanging="1133"/>
      </w:pPr>
      <w:rPr>
        <w:rFonts w:hint="default"/>
      </w:rPr>
    </w:lvl>
    <w:lvl w:ilvl="7" w:tplc="3C88B7BE">
      <w:numFmt w:val="bullet"/>
      <w:lvlText w:val="•"/>
      <w:lvlJc w:val="left"/>
      <w:pPr>
        <w:ind w:left="8152" w:hanging="1133"/>
      </w:pPr>
      <w:rPr>
        <w:rFonts w:hint="default"/>
      </w:rPr>
    </w:lvl>
    <w:lvl w:ilvl="8" w:tplc="81F64CF0">
      <w:numFmt w:val="bullet"/>
      <w:lvlText w:val="•"/>
      <w:lvlJc w:val="left"/>
      <w:pPr>
        <w:ind w:left="9131" w:hanging="1133"/>
      </w:pPr>
      <w:rPr>
        <w:rFonts w:hint="default"/>
      </w:rPr>
    </w:lvl>
  </w:abstractNum>
  <w:abstractNum w:abstractNumId="4">
    <w:nsid w:val="3E88B52B"/>
    <w:multiLevelType w:val="hybridMultilevel"/>
    <w:tmpl w:val="00000000"/>
    <w:lvl w:ilvl="0" w:tplc="4A286758">
      <w:start w:val="10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2A741B08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44E45980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F55C5D2A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984625AE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C9EAC34C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C68C93BE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741E0E5A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EC5044D8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5">
    <w:nsid w:val="453ABDF1"/>
    <w:multiLevelType w:val="hybridMultilevel"/>
    <w:tmpl w:val="00000000"/>
    <w:lvl w:ilvl="0" w:tplc="D6BA4110">
      <w:start w:val="16"/>
      <w:numFmt w:val="decimal"/>
      <w:lvlText w:val="%1"/>
      <w:lvlJc w:val="left"/>
      <w:pPr>
        <w:ind w:left="1294" w:hanging="1133"/>
        <w:jc w:val="left"/>
      </w:pPr>
      <w:rPr>
        <w:rFonts w:hint="default"/>
      </w:rPr>
    </w:lvl>
    <w:lvl w:ilvl="1" w:tplc="76343CCA">
      <w:start w:val="1"/>
      <w:numFmt w:val="decimal"/>
      <w:lvlText w:val="%1.%2"/>
      <w:lvlJc w:val="left"/>
      <w:pPr>
        <w:ind w:left="129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732E04BA">
      <w:numFmt w:val="bullet"/>
      <w:lvlText w:val="-"/>
      <w:lvlJc w:val="left"/>
      <w:pPr>
        <w:ind w:left="1428" w:hanging="135"/>
      </w:pPr>
      <w:rPr>
        <w:rFonts w:ascii="Tahoma" w:eastAsia="Tahoma" w:hAnsi="Tahoma" w:cs="Tahoma" w:hint="default"/>
        <w:w w:val="100"/>
        <w:sz w:val="20"/>
        <w:szCs w:val="20"/>
      </w:rPr>
    </w:lvl>
    <w:lvl w:ilvl="3" w:tplc="B698685A">
      <w:numFmt w:val="bullet"/>
      <w:lvlText w:val="•"/>
      <w:lvlJc w:val="left"/>
      <w:pPr>
        <w:ind w:left="3568" w:hanging="135"/>
      </w:pPr>
      <w:rPr>
        <w:rFonts w:hint="default"/>
      </w:rPr>
    </w:lvl>
    <w:lvl w:ilvl="4" w:tplc="E6B8D09E">
      <w:numFmt w:val="bullet"/>
      <w:lvlText w:val="•"/>
      <w:lvlJc w:val="left"/>
      <w:pPr>
        <w:ind w:left="4642" w:hanging="135"/>
      </w:pPr>
      <w:rPr>
        <w:rFonts w:hint="default"/>
      </w:rPr>
    </w:lvl>
    <w:lvl w:ilvl="5" w:tplc="DB2CB3C4">
      <w:numFmt w:val="bullet"/>
      <w:lvlText w:val="•"/>
      <w:lvlJc w:val="left"/>
      <w:pPr>
        <w:ind w:left="5717" w:hanging="135"/>
      </w:pPr>
      <w:rPr>
        <w:rFonts w:hint="default"/>
      </w:rPr>
    </w:lvl>
    <w:lvl w:ilvl="6" w:tplc="D264D118">
      <w:numFmt w:val="bullet"/>
      <w:lvlText w:val="•"/>
      <w:lvlJc w:val="left"/>
      <w:pPr>
        <w:ind w:left="6791" w:hanging="135"/>
      </w:pPr>
      <w:rPr>
        <w:rFonts w:hint="default"/>
      </w:rPr>
    </w:lvl>
    <w:lvl w:ilvl="7" w:tplc="137CBE00">
      <w:numFmt w:val="bullet"/>
      <w:lvlText w:val="•"/>
      <w:lvlJc w:val="left"/>
      <w:pPr>
        <w:ind w:left="7865" w:hanging="135"/>
      </w:pPr>
      <w:rPr>
        <w:rFonts w:hint="default"/>
      </w:rPr>
    </w:lvl>
    <w:lvl w:ilvl="8" w:tplc="985ED6E4">
      <w:numFmt w:val="bullet"/>
      <w:lvlText w:val="•"/>
      <w:lvlJc w:val="left"/>
      <w:pPr>
        <w:ind w:left="8940" w:hanging="135"/>
      </w:pPr>
      <w:rPr>
        <w:rFonts w:hint="default"/>
      </w:rPr>
    </w:lvl>
  </w:abstractNum>
  <w:abstractNum w:abstractNumId="6">
    <w:nsid w:val="4E16FC4E"/>
    <w:multiLevelType w:val="hybridMultilevel"/>
    <w:tmpl w:val="00000000"/>
    <w:lvl w:ilvl="0" w:tplc="8390AA78">
      <w:start w:val="2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46FA645A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2B4ECB5E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4B940530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6CC0876C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B32AD03E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639E131E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A2FAC3BC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BA5A8CDC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7">
    <w:nsid w:val="4EDCD93E"/>
    <w:multiLevelType w:val="hybridMultilevel"/>
    <w:tmpl w:val="00000000"/>
    <w:lvl w:ilvl="0" w:tplc="22AA1E1C">
      <w:start w:val="6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7076C03A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E53E2EB4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16B2F968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A002E0DC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142C5A5E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61B01D3E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37AC1066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9536D096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8">
    <w:nsid w:val="54724589"/>
    <w:multiLevelType w:val="hybridMultilevel"/>
    <w:tmpl w:val="00000000"/>
    <w:lvl w:ilvl="0" w:tplc="5A8044E0">
      <w:start w:val="7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D67AC252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4CEA290E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51E2DFD8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F596315E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6E7E3778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46F4571E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77D6B97C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4F70CC18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9">
    <w:nsid w:val="5998C2A6"/>
    <w:multiLevelType w:val="hybridMultilevel"/>
    <w:tmpl w:val="00000000"/>
    <w:lvl w:ilvl="0" w:tplc="955C6126">
      <w:start w:val="5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79BC88FA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6C68362E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0F2EA492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08F02C92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3C84F764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4B28A7B0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8818A6A2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417CB4F8">
      <w:numFmt w:val="bullet"/>
      <w:lvlText w:val="•"/>
      <w:lvlJc w:val="left"/>
      <w:pPr>
        <w:ind w:left="9059" w:hanging="1133"/>
      </w:pPr>
      <w:rPr>
        <w:rFonts w:hint="default"/>
      </w:rPr>
    </w:lvl>
  </w:abstractNum>
  <w:abstractNum w:abstractNumId="10">
    <w:nsid w:val="64ABF6A9"/>
    <w:multiLevelType w:val="hybridMultilevel"/>
    <w:tmpl w:val="00000000"/>
    <w:lvl w:ilvl="0" w:tplc="26C6D4C8">
      <w:start w:val="1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90FEEF70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20B6683A">
      <w:numFmt w:val="bullet"/>
      <w:lvlText w:val="•"/>
      <w:lvlJc w:val="left"/>
      <w:pPr>
        <w:ind w:left="3338" w:hanging="1133"/>
      </w:pPr>
      <w:rPr>
        <w:rFonts w:hint="default"/>
      </w:rPr>
    </w:lvl>
    <w:lvl w:ilvl="3" w:tplc="FDB6E2D8">
      <w:numFmt w:val="bullet"/>
      <w:lvlText w:val="•"/>
      <w:lvlJc w:val="left"/>
      <w:pPr>
        <w:ind w:left="4297" w:hanging="1133"/>
      </w:pPr>
      <w:rPr>
        <w:rFonts w:hint="default"/>
      </w:rPr>
    </w:lvl>
    <w:lvl w:ilvl="4" w:tplc="F9D05674">
      <w:numFmt w:val="bullet"/>
      <w:lvlText w:val="•"/>
      <w:lvlJc w:val="left"/>
      <w:pPr>
        <w:ind w:left="5256" w:hanging="1133"/>
      </w:pPr>
      <w:rPr>
        <w:rFonts w:hint="default"/>
      </w:rPr>
    </w:lvl>
    <w:lvl w:ilvl="5" w:tplc="1D663A90">
      <w:numFmt w:val="bullet"/>
      <w:lvlText w:val="•"/>
      <w:lvlJc w:val="left"/>
      <w:pPr>
        <w:ind w:left="6215" w:hanging="1133"/>
      </w:pPr>
      <w:rPr>
        <w:rFonts w:hint="default"/>
      </w:rPr>
    </w:lvl>
    <w:lvl w:ilvl="6" w:tplc="F84C371A">
      <w:numFmt w:val="bullet"/>
      <w:lvlText w:val="•"/>
      <w:lvlJc w:val="left"/>
      <w:pPr>
        <w:ind w:left="7173" w:hanging="1133"/>
      </w:pPr>
      <w:rPr>
        <w:rFonts w:hint="default"/>
      </w:rPr>
    </w:lvl>
    <w:lvl w:ilvl="7" w:tplc="3F947A5E">
      <w:numFmt w:val="bullet"/>
      <w:lvlText w:val="•"/>
      <w:lvlJc w:val="left"/>
      <w:pPr>
        <w:ind w:left="8132" w:hanging="1133"/>
      </w:pPr>
      <w:rPr>
        <w:rFonts w:hint="default"/>
      </w:rPr>
    </w:lvl>
    <w:lvl w:ilvl="8" w:tplc="ED0691B2">
      <w:numFmt w:val="bullet"/>
      <w:lvlText w:val="•"/>
      <w:lvlJc w:val="left"/>
      <w:pPr>
        <w:ind w:left="9091" w:hanging="1133"/>
      </w:pPr>
      <w:rPr>
        <w:rFonts w:hint="default"/>
      </w:rPr>
    </w:lvl>
  </w:abstractNum>
  <w:abstractNum w:abstractNumId="11">
    <w:nsid w:val="7F146430"/>
    <w:multiLevelType w:val="hybridMultilevel"/>
    <w:tmpl w:val="00000000"/>
    <w:lvl w:ilvl="0" w:tplc="99DACEAE">
      <w:start w:val="9"/>
      <w:numFmt w:val="decimal"/>
      <w:lvlText w:val="%1"/>
      <w:lvlJc w:val="left"/>
      <w:pPr>
        <w:ind w:left="1254" w:hanging="1133"/>
        <w:jc w:val="left"/>
      </w:pPr>
      <w:rPr>
        <w:rFonts w:hint="default"/>
      </w:rPr>
    </w:lvl>
    <w:lvl w:ilvl="1" w:tplc="8B74805A">
      <w:start w:val="1"/>
      <w:numFmt w:val="decimal"/>
      <w:lvlText w:val="%1.%2"/>
      <w:lvlJc w:val="left"/>
      <w:pPr>
        <w:ind w:left="1254" w:hanging="1133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9"/>
        <w:szCs w:val="19"/>
      </w:rPr>
    </w:lvl>
    <w:lvl w:ilvl="2" w:tplc="5AC6F790">
      <w:numFmt w:val="bullet"/>
      <w:lvlText w:val="•"/>
      <w:lvlJc w:val="left"/>
      <w:pPr>
        <w:ind w:left="3209" w:hanging="1133"/>
      </w:pPr>
      <w:rPr>
        <w:rFonts w:hint="default"/>
      </w:rPr>
    </w:lvl>
    <w:lvl w:ilvl="3" w:tplc="0846B76E">
      <w:numFmt w:val="bullet"/>
      <w:lvlText w:val="•"/>
      <w:lvlJc w:val="left"/>
      <w:pPr>
        <w:ind w:left="4184" w:hanging="1133"/>
      </w:pPr>
      <w:rPr>
        <w:rFonts w:hint="default"/>
      </w:rPr>
    </w:lvl>
    <w:lvl w:ilvl="4" w:tplc="A50AEA98">
      <w:numFmt w:val="bullet"/>
      <w:lvlText w:val="•"/>
      <w:lvlJc w:val="left"/>
      <w:pPr>
        <w:ind w:left="5159" w:hanging="1133"/>
      </w:pPr>
      <w:rPr>
        <w:rFonts w:hint="default"/>
      </w:rPr>
    </w:lvl>
    <w:lvl w:ilvl="5" w:tplc="53CC3968">
      <w:numFmt w:val="bullet"/>
      <w:lvlText w:val="•"/>
      <w:lvlJc w:val="left"/>
      <w:pPr>
        <w:ind w:left="6134" w:hanging="1133"/>
      </w:pPr>
      <w:rPr>
        <w:rFonts w:hint="default"/>
      </w:rPr>
    </w:lvl>
    <w:lvl w:ilvl="6" w:tplc="B1520618">
      <w:numFmt w:val="bullet"/>
      <w:lvlText w:val="•"/>
      <w:lvlJc w:val="left"/>
      <w:pPr>
        <w:ind w:left="7109" w:hanging="1133"/>
      </w:pPr>
      <w:rPr>
        <w:rFonts w:hint="default"/>
      </w:rPr>
    </w:lvl>
    <w:lvl w:ilvl="7" w:tplc="38AA1D42">
      <w:numFmt w:val="bullet"/>
      <w:lvlText w:val="•"/>
      <w:lvlJc w:val="left"/>
      <w:pPr>
        <w:ind w:left="8084" w:hanging="1133"/>
      </w:pPr>
      <w:rPr>
        <w:rFonts w:hint="default"/>
      </w:rPr>
    </w:lvl>
    <w:lvl w:ilvl="8" w:tplc="C068DBCC">
      <w:numFmt w:val="bullet"/>
      <w:lvlText w:val="•"/>
      <w:lvlJc w:val="left"/>
      <w:pPr>
        <w:ind w:left="9059" w:hanging="1133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101A8"/>
    <w:rsid w:val="00055C8E"/>
    <w:rsid w:val="00A2667F"/>
    <w:rsid w:val="00D1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6717B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1"/>
    <w:qFormat/>
    <w:rPr>
      <w:rFonts w:ascii="Tahoma" w:eastAsia="Tahoma" w:hAnsi="Tahoma" w:cs="Tahom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pPr>
      <w:spacing w:before="11"/>
      <w:ind w:left="1254"/>
    </w:pPr>
    <w:rPr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before="55"/>
      <w:ind w:left="1254" w:hanging="1133"/>
    </w:pPr>
  </w:style>
  <w:style w:type="paragraph" w:customStyle="1" w:styleId="TableParagraph">
    <w:name w:val="Table Paragraph"/>
    <w:basedOn w:val="Normaali"/>
    <w:uiPriority w:val="1"/>
    <w:qFormat/>
    <w:pPr>
      <w:spacing w:before="28"/>
      <w:ind w:left="353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uula@uula.fi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933</Words>
  <Characters>7566</Characters>
  <Application>Microsoft Macintosh Word</Application>
  <DocSecurity>0</DocSecurity>
  <Lines>63</Lines>
  <Paragraphs>16</Paragraphs>
  <ScaleCrop>false</ScaleCrop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Reviser  </cp:lastModifiedBy>
  <cp:revision>2</cp:revision>
  <dcterms:created xsi:type="dcterms:W3CDTF">2017-04-21T08:29:00Z</dcterms:created>
  <dcterms:modified xsi:type="dcterms:W3CDTF">2017-05-18T11:56:00Z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2013-12-20T00:00:00Z</vt:filetime>
  </property>
  <property fmtid="{D5CDD505-2E9C-101B-9397-08002B2CF9AE}" pid="3" name="Creator">
    <vt:lpwstr>ComponentOne Document Engine</vt:lpwstr>
  </property>
  <property fmtid="{D5CDD505-2E9C-101B-9397-08002B2CF9AE}" pid="4" name="LastSaved">
    <vt:filetime>2017-04-21T00:00:00Z</vt:filetime>
  </property>
</Properties>
</file>